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3F" w:rsidRPr="002D022D" w:rsidRDefault="002D022D" w:rsidP="002D022D">
      <w:pPr>
        <w:jc w:val="center"/>
        <w:rPr>
          <w:b/>
        </w:rPr>
      </w:pPr>
      <w:r w:rsidRPr="002D022D">
        <w:rPr>
          <w:b/>
        </w:rPr>
        <w:t>RESULTADO DA CHAMADA PÚBLICA Nº 01/2018</w:t>
      </w:r>
    </w:p>
    <w:p w:rsidR="002D022D" w:rsidRDefault="002D022D" w:rsidP="002D022D">
      <w:pPr>
        <w:jc w:val="both"/>
      </w:pPr>
    </w:p>
    <w:p w:rsidR="002D022D" w:rsidRPr="002D022D" w:rsidRDefault="002D022D" w:rsidP="002D022D">
      <w:pPr>
        <w:jc w:val="both"/>
      </w:pPr>
      <w:r>
        <w:t xml:space="preserve">A Fundação Oswaldo Cruz – FIOCRUZ, por meio da Escola Politécnica de Saúde Joaquim Venâncio – EPSJV, torna público aos interessados o RESULTADO DA CHAMADA PÚBLICA Nº 01/2018, visando a </w:t>
      </w:r>
      <w:r w:rsidRPr="002D022D">
        <w:t xml:space="preserve">aquisição de alimentos de agricultores familiares e demais beneficiários que se enquadrem nas disposições da Lei nº 11.326, de 24 de julho de 2006, art. 17 da Lei nº 12.512, de 14 de outubro de 20111, art. 17 do Decreto nº 7.775, de </w:t>
      </w:r>
      <w:proofErr w:type="gramStart"/>
      <w:r w:rsidRPr="002D022D">
        <w:t>4</w:t>
      </w:r>
      <w:proofErr w:type="gramEnd"/>
      <w:r w:rsidRPr="002D022D">
        <w:t xml:space="preserve"> de julho de 2012, Resolução do Grupo Gestor do Programa de Aquisição de Alimentos (GGPAA) nº 50, de 26 de setembro de 2012, §1º do art.14 da Lei n.º 11.947/2009 e Resolução FNDE n.º 26/2013 e 04/2015.</w:t>
      </w:r>
    </w:p>
    <w:p w:rsidR="002D022D" w:rsidRPr="002D022D" w:rsidRDefault="002D022D" w:rsidP="002D022D">
      <w:pPr>
        <w:jc w:val="both"/>
        <w:rPr>
          <w:b/>
        </w:rPr>
      </w:pPr>
      <w:r w:rsidRPr="002D022D">
        <w:rPr>
          <w:b/>
        </w:rPr>
        <w:t>SELEÇÃO DOS PROJETOS DE VENDA:</w:t>
      </w:r>
    </w:p>
    <w:p w:rsidR="002D022D" w:rsidRPr="002D022D" w:rsidRDefault="002D022D" w:rsidP="002D022D">
      <w:pPr>
        <w:pStyle w:val="PargrafodaLista"/>
        <w:numPr>
          <w:ilvl w:val="0"/>
          <w:numId w:val="1"/>
        </w:numPr>
        <w:jc w:val="both"/>
      </w:pPr>
      <w:r w:rsidRPr="002D022D">
        <w:t>José Antônio Pereira, itens 01, 05, 15, 21, 23 e 26 no valor total de R$ 19.876,36;</w:t>
      </w:r>
    </w:p>
    <w:p w:rsidR="00B27F84" w:rsidRDefault="002D022D" w:rsidP="00B27F84">
      <w:pPr>
        <w:pStyle w:val="PargrafodaLista"/>
        <w:numPr>
          <w:ilvl w:val="0"/>
          <w:numId w:val="1"/>
        </w:numPr>
        <w:jc w:val="both"/>
      </w:pPr>
      <w:r w:rsidRPr="002D022D">
        <w:t>Cristina Correia dos Santos, itens 07 e 08, no valor total R$ 12.808,00;</w:t>
      </w:r>
    </w:p>
    <w:p w:rsidR="002D022D" w:rsidRPr="002D022D" w:rsidRDefault="002D022D" w:rsidP="00B27F84">
      <w:pPr>
        <w:pStyle w:val="PargrafodaLista"/>
        <w:numPr>
          <w:ilvl w:val="0"/>
          <w:numId w:val="1"/>
        </w:numPr>
        <w:jc w:val="both"/>
      </w:pPr>
      <w:r w:rsidRPr="002D022D">
        <w:t>Cooperativa de Mulheres Rural Legal de Nova Friburgo, itens 02, 03, 04, 06, 09, 10, 11, 12, 13, 14, 16, 17, 18, 19, 20, 22, 24, 25 e 27, no valor total R$ 65.179,21.</w:t>
      </w:r>
    </w:p>
    <w:p w:rsidR="002D022D" w:rsidRPr="002D022D" w:rsidRDefault="002D022D" w:rsidP="002D022D">
      <w:pPr>
        <w:tabs>
          <w:tab w:val="left" w:pos="6521"/>
        </w:tabs>
        <w:autoSpaceDE w:val="0"/>
        <w:autoSpaceDN w:val="0"/>
        <w:adjustRightInd w:val="0"/>
        <w:ind w:right="3968"/>
        <w:jc w:val="both"/>
        <w:rPr>
          <w:b/>
        </w:rPr>
      </w:pPr>
      <w:r w:rsidRPr="002D022D">
        <w:rPr>
          <w:b/>
        </w:rPr>
        <w:t>VALOR TOTAL CONTRATADO: R$ 97.863,57.</w:t>
      </w:r>
    </w:p>
    <w:p w:rsidR="002D022D" w:rsidRDefault="002D022D" w:rsidP="002D022D">
      <w:pPr>
        <w:pStyle w:val="PargrafodaLista"/>
        <w:jc w:val="center"/>
      </w:pPr>
      <w:r>
        <w:t>ANAKEILA DE BARROS STAUFFER</w:t>
      </w:r>
    </w:p>
    <w:p w:rsidR="002D022D" w:rsidRDefault="002D022D" w:rsidP="002D022D">
      <w:pPr>
        <w:pStyle w:val="PargrafodaLista"/>
        <w:jc w:val="center"/>
      </w:pPr>
      <w:r>
        <w:t>DIRETORA DA EPSJV/FIOCRUZ</w:t>
      </w:r>
    </w:p>
    <w:sectPr w:rsidR="002D022D" w:rsidSect="00BA73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87893"/>
    <w:multiLevelType w:val="hybridMultilevel"/>
    <w:tmpl w:val="4A5E7A6A"/>
    <w:lvl w:ilvl="0" w:tplc="93825F60">
      <w:start w:val="1"/>
      <w:numFmt w:val="decimal"/>
      <w:lvlText w:val="%1)"/>
      <w:lvlJc w:val="left"/>
      <w:pPr>
        <w:ind w:left="720" w:hanging="360"/>
      </w:pPr>
      <w:rPr>
        <w:rFonts w:ascii="Arial" w:hAnsi="Arial" w:cs="Arial"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D022D"/>
    <w:rsid w:val="002D022D"/>
    <w:rsid w:val="00374E16"/>
    <w:rsid w:val="00B27F84"/>
    <w:rsid w:val="00BA73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0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935</Characters>
  <Application>Microsoft Office Word</Application>
  <DocSecurity>0</DocSecurity>
  <Lines>7</Lines>
  <Paragraphs>2</Paragraphs>
  <ScaleCrop>false</ScaleCrop>
  <Company>Hewlett-Packard Company</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Smc02</dc:creator>
  <cp:lastModifiedBy>juliana.carvalho</cp:lastModifiedBy>
  <cp:revision>2</cp:revision>
  <dcterms:created xsi:type="dcterms:W3CDTF">2018-09-06T13:07:00Z</dcterms:created>
  <dcterms:modified xsi:type="dcterms:W3CDTF">2019-05-02T11:16:00Z</dcterms:modified>
</cp:coreProperties>
</file>