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92" w:rsidRPr="00163A8A" w:rsidRDefault="00163A8A" w:rsidP="003C01B3">
      <w:pPr>
        <w:pStyle w:val="PargrafodaLista"/>
        <w:numPr>
          <w:ilvl w:val="0"/>
          <w:numId w:val="1"/>
        </w:numPr>
        <w:rPr>
          <w:b/>
          <w:sz w:val="24"/>
          <w:szCs w:val="24"/>
          <w:u w:val="single"/>
        </w:rPr>
      </w:pPr>
      <w:bookmarkStart w:id="0" w:name="_GoBack"/>
      <w:bookmarkEnd w:id="0"/>
      <w:r w:rsidRPr="00163A8A">
        <w:rPr>
          <w:b/>
          <w:sz w:val="28"/>
          <w:szCs w:val="28"/>
        </w:rPr>
        <w:t>ACESSO A TERRITÓRIOS TRADICIONAIS E RECURSOS NATURAIS</w:t>
      </w:r>
      <w:r w:rsidR="00635BF0">
        <w:rPr>
          <w:b/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4253"/>
        <w:gridCol w:w="4962"/>
        <w:gridCol w:w="3394"/>
        <w:gridCol w:w="1283"/>
      </w:tblGrid>
      <w:tr w:rsidR="00A70CB0" w:rsidRPr="001C775B" w:rsidTr="00A70CB0">
        <w:tc>
          <w:tcPr>
            <w:tcW w:w="4253" w:type="dxa"/>
            <w:vAlign w:val="center"/>
          </w:tcPr>
          <w:p w:rsidR="00A70CB0" w:rsidRPr="001C775B" w:rsidRDefault="00A70CB0" w:rsidP="00A70CB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Prioridade (recomendação)</w:t>
            </w:r>
          </w:p>
        </w:tc>
        <w:tc>
          <w:tcPr>
            <w:tcW w:w="4962" w:type="dxa"/>
          </w:tcPr>
          <w:p w:rsidR="00A70CB0" w:rsidRPr="001C775B" w:rsidRDefault="00A70CB0" w:rsidP="00A70CB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Ação/Atividade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O QUE FAZER?</w:t>
            </w:r>
          </w:p>
        </w:tc>
        <w:tc>
          <w:tcPr>
            <w:tcW w:w="3394" w:type="dxa"/>
          </w:tcPr>
          <w:p w:rsidR="00A70CB0" w:rsidRPr="001C775B" w:rsidRDefault="00A70CB0" w:rsidP="00A70CB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Metas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QUANTO FAZER?</w:t>
            </w:r>
          </w:p>
        </w:tc>
        <w:tc>
          <w:tcPr>
            <w:tcW w:w="1283" w:type="dxa"/>
            <w:vAlign w:val="center"/>
          </w:tcPr>
          <w:p w:rsidR="00A70CB0" w:rsidRPr="001C775B" w:rsidRDefault="00A70CB0" w:rsidP="00A70CB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PRAZO</w:t>
            </w:r>
          </w:p>
        </w:tc>
      </w:tr>
      <w:tr w:rsidR="00A70CB0" w:rsidRPr="001C775B" w:rsidTr="00A70CB0">
        <w:tc>
          <w:tcPr>
            <w:tcW w:w="4253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Gara</w:t>
            </w:r>
            <w:r w:rsidRPr="001C775B">
              <w:rPr>
                <w:color w:val="000000"/>
                <w:sz w:val="24"/>
                <w:szCs w:val="24"/>
              </w:rPr>
              <w:t xml:space="preserve">ntir a demarcação dos territórios </w:t>
            </w:r>
            <w:r>
              <w:rPr>
                <w:color w:val="000000"/>
                <w:sz w:val="24"/>
                <w:szCs w:val="24"/>
              </w:rPr>
              <w:t xml:space="preserve">dos povos e </w:t>
            </w:r>
            <w:r w:rsidRPr="001C775B">
              <w:rPr>
                <w:color w:val="000000"/>
                <w:sz w:val="24"/>
                <w:szCs w:val="24"/>
              </w:rPr>
              <w:t>comunidades</w:t>
            </w:r>
            <w:r>
              <w:rPr>
                <w:color w:val="000000"/>
                <w:sz w:val="24"/>
                <w:szCs w:val="24"/>
              </w:rPr>
              <w:t xml:space="preserve"> tradicionais e considerar no</w:t>
            </w:r>
            <w:r w:rsidRPr="001C775B">
              <w:rPr>
                <w:color w:val="000000"/>
                <w:sz w:val="24"/>
                <w:szCs w:val="24"/>
              </w:rPr>
              <w:t>s estudos de impacto ambiental, as áreas que já são ocupadas pelos povos e comunidades tradicionais.</w:t>
            </w:r>
          </w:p>
        </w:tc>
        <w:tc>
          <w:tcPr>
            <w:tcW w:w="4962" w:type="dxa"/>
          </w:tcPr>
          <w:p w:rsidR="00A70CB0" w:rsidRPr="001C775B" w:rsidRDefault="00EF3C8F" w:rsidP="0092560B">
            <w:pPr>
              <w:jc w:val="both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</w:t>
            </w:r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Criar e garantir uma comissão permanente, nas três esferas governamentais (ou alguma instância administrativa) que integre todos os órgãos que lidam com a demarcação, regularização, </w:t>
            </w:r>
            <w:proofErr w:type="spell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desintrusão</w:t>
            </w:r>
            <w:proofErr w:type="spellEnd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 titulação de territórios de povos e comunidades tradicionais, garantindo a participação da sociedade civil/CNPCT (considerando a Convenção 169)</w:t>
            </w:r>
            <w:r w:rsidR="00A70CB0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,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para que o assunto seja tratado de forma integrada;</w:t>
            </w:r>
          </w:p>
          <w:p w:rsidR="00A70CB0" w:rsidRPr="001C775B" w:rsidRDefault="00EF3C8F" w:rsidP="0092560B">
            <w:pPr>
              <w:jc w:val="both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</w:t>
            </w:r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Reestruturar os órgãos responsáveis, com previsão de recursos orçamentários e no PPA 2016-2019</w:t>
            </w:r>
          </w:p>
          <w:p w:rsidR="00A70CB0" w:rsidRPr="001C775B" w:rsidRDefault="00EF3C8F" w:rsidP="0092560B">
            <w:pPr>
              <w:jc w:val="both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</w:t>
            </w:r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celerar os estudos de impacto ambiental nas áreas de conflito</w:t>
            </w:r>
          </w:p>
          <w:p w:rsidR="00A70CB0" w:rsidRPr="001C775B" w:rsidRDefault="00EF3C8F" w:rsidP="0092560B">
            <w:pPr>
              <w:jc w:val="both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</w:t>
            </w:r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8E57F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riar uma coordenadoria no ICMBIO e outros órgãos que garantam a regularização fundiária</w:t>
            </w:r>
          </w:p>
        </w:tc>
        <w:tc>
          <w:tcPr>
            <w:tcW w:w="3394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 partir de março de 2015.</w:t>
            </w:r>
          </w:p>
        </w:tc>
      </w:tr>
      <w:tr w:rsidR="00A70CB0" w:rsidRPr="001C775B" w:rsidTr="00A70CB0">
        <w:tc>
          <w:tcPr>
            <w:tcW w:w="4253" w:type="dxa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2.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Extin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guir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as propostas no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ongresso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Nacional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 no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Poder E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xecutivo que ferem os direitos dos povos e comunidades tradicionais;</w:t>
            </w:r>
          </w:p>
          <w:p w:rsidR="00A70CB0" w:rsidRPr="001C775B" w:rsidRDefault="00A70CB0" w:rsidP="00A70CB0">
            <w:pPr>
              <w:pStyle w:val="PargrafodaLista"/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</w:tcPr>
          <w:p w:rsidR="00A70CB0" w:rsidRPr="001C775B" w:rsidRDefault="00EF3C8F" w:rsidP="0092560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</w:t>
            </w:r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esponsabilizar o governo pelas ações afirmativas relativas aos </w:t>
            </w:r>
            <w:proofErr w:type="spell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, inclusive articulando a base aliada no Congresso, considerando a Convenção 169</w:t>
            </w:r>
          </w:p>
          <w:p w:rsidR="0092560B" w:rsidRDefault="00EF3C8F" w:rsidP="0092560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</w:t>
            </w:r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Priorizar o combate à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PEC 215, PL 7735, PL 1610</w:t>
            </w:r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92560B" w:rsidRDefault="00EF3C8F" w:rsidP="00EC36D4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c</w:t>
            </w:r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Garantir a permanência do decreto 4887</w:t>
            </w:r>
          </w:p>
          <w:p w:rsidR="00A70CB0" w:rsidRPr="00E12895" w:rsidRDefault="00EF3C8F" w:rsidP="00EC36D4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</w:t>
            </w:r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92560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92560B" w:rsidRP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Retirar do regime de urgência o</w:t>
            </w:r>
            <w:r w:rsidR="00A70CB0" w:rsidRP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PL 7735. A CNPCT articular junto à Procuradoria ou presidentes de partidos e entrar com mandato de segurança: esta proposta deve ser submetida à plenária da CNPCT</w:t>
            </w:r>
          </w:p>
          <w:p w:rsidR="00A70CB0" w:rsidRPr="001C775B" w:rsidRDefault="00EF3C8F" w:rsidP="00AD5C89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</w:t>
            </w:r>
            <w:proofErr w:type="gramEnd"/>
            <w:r w:rsidR="00AD5C89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 A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rticular</w:t>
            </w:r>
            <w:r w:rsidR="00AD5C89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, por meio da CNPCT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mobilizações nacionais para contrapor ao Congresso Nacional desfavorável: indígenas, povos de terreiro, ciganos, quilombolas e todos os </w:t>
            </w:r>
            <w:proofErr w:type="spellStart"/>
            <w:proofErr w:type="gram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  <w:proofErr w:type="gramEnd"/>
          </w:p>
          <w:p w:rsidR="00A70CB0" w:rsidRPr="001C775B" w:rsidRDefault="00EF3C8F" w:rsidP="00AD5C89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f</w:t>
            </w:r>
            <w:r w:rsidR="00AD5C89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AD5C89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riar uma comissão permanente da sociedade civil da CNPCT para atuar junto com o MPF para combater as propostas que ferem os direitos dos </w:t>
            </w:r>
            <w:proofErr w:type="spell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</w:p>
          <w:p w:rsidR="00A70CB0" w:rsidRPr="001C775B" w:rsidRDefault="00EF3C8F" w:rsidP="00AD5C89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</w:t>
            </w:r>
            <w:r w:rsidR="00F451E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F451E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tuar junto as comissões gerais da Câmara Federal para pressionar o Congresso e articular parceiros  dos </w:t>
            </w:r>
            <w:proofErr w:type="spell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394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Regime de urgência, estas medidas devem ser articuladas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de forma imediata, em 10 </w:t>
            </w: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dias</w:t>
            </w:r>
            <w:proofErr w:type="gramEnd"/>
          </w:p>
        </w:tc>
      </w:tr>
      <w:tr w:rsidR="00A70CB0" w:rsidRPr="001C775B" w:rsidTr="00A70CB0">
        <w:tc>
          <w:tcPr>
            <w:tcW w:w="4253" w:type="dxa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3.</w:t>
            </w:r>
            <w:r w:rsidR="00EC36D4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I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nstitu</w:t>
            </w:r>
            <w:r w:rsidR="00EC36D4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</w:t>
            </w:r>
            <w:r w:rsidR="00F451E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r, no âmbito do Governo Federal,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força tarefa para identificação, delimitação, demarcação e titulação de todos os territórios de povos e comunidades tradicionais;</w:t>
            </w:r>
          </w:p>
          <w:p w:rsidR="00A70CB0" w:rsidRPr="001C775B" w:rsidRDefault="00A70CB0" w:rsidP="00A70CB0">
            <w:pPr>
              <w:pStyle w:val="PargrafodaLista"/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</w:tcPr>
          <w:p w:rsidR="00A70CB0" w:rsidRPr="001C775B" w:rsidRDefault="00EF3C8F" w:rsidP="002A7A7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</w:t>
            </w:r>
            <w:r w:rsidR="002A7A70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2A7A70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riar uma comissão (ou alguma instância administrativa) que integre todos os órgãos que lidam com a demarcação, </w:t>
            </w:r>
            <w:proofErr w:type="spell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desintrusão</w:t>
            </w:r>
            <w:proofErr w:type="spellEnd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, regularização e titulação de territórios de povos e comunidades tradicionais, para que a pauta/assunto seja tratada de forma integrada; coordenada pelo Incra/MDA, Funai, SEPPIR, ICMBio, Fundação Cultural Palmares, SPU/MP e composta por órgãos estaduais e municipais, quando for o caso.</w:t>
            </w:r>
          </w:p>
          <w:p w:rsidR="00A70CB0" w:rsidRPr="001C775B" w:rsidRDefault="00EF3C8F" w:rsidP="003D2BB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</w:t>
            </w:r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F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ortalec</w:t>
            </w:r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er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os órgãos que tratam desta pauta: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Incra/MDA, Funai, ICMBio, Fundação Cultural Palmares, SEPPIR e SPU/MP</w:t>
            </w:r>
          </w:p>
          <w:p w:rsidR="00A70CB0" w:rsidRPr="001C775B" w:rsidRDefault="00EF3C8F" w:rsidP="003D2BB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</w:t>
            </w:r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a participação da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sociedade civil representada </w:t>
            </w:r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na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CNPCT </w:t>
            </w:r>
            <w:r w:rsidR="003D2B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n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esta comissão </w:t>
            </w:r>
          </w:p>
          <w:p w:rsidR="00A70CB0" w:rsidRPr="001C775B" w:rsidRDefault="00EF3C8F" w:rsidP="00405E8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</w:t>
            </w:r>
            <w:r w:rsidR="00405E81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proofErr w:type="gramEnd"/>
            <w:r w:rsidR="00405E81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Fortalecer e criar 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condições para que a sociedade civil/CNPCT e, quando for o caso, entidades que defendem os direitos dos PCT,</w:t>
            </w:r>
          </w:p>
          <w:p w:rsidR="00EF3C8F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defendam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estas áreas</w:t>
            </w:r>
          </w:p>
          <w:p w:rsidR="00A70CB0" w:rsidRPr="001C775B" w:rsidRDefault="00EF3C8F" w:rsidP="00EF3C8F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 C</w:t>
            </w:r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riar comissão que trate a questão de sobreposição de áreas de proteção integral sobre as áreas de </w:t>
            </w:r>
            <w:proofErr w:type="spellStart"/>
            <w:r w:rsidR="00A70CB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</w:p>
        </w:tc>
        <w:tc>
          <w:tcPr>
            <w:tcW w:w="3394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</w:tcPr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Em 10 dias</w:t>
            </w: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4.</w:t>
            </w:r>
            <w:r w:rsidR="00EF3C8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Paralisar o processo de autorização de licenças de mineração em territórios dos povos e comunidades tradicionais;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5. Cria</w:t>
            </w:r>
            <w:r w:rsidR="00086AD0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legislação e procedimentos específicos para regularização dos territórios dos </w:t>
            </w:r>
            <w:proofErr w:type="spell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que não possuem marco legal;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6.</w:t>
            </w:r>
            <w:r w:rsidR="00EF3C8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Efetiva</w:t>
            </w:r>
            <w:r w:rsidR="00086AD0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os processos de criação das RESEX em todo o território nacional;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7.</w:t>
            </w:r>
            <w:r w:rsidR="00EF3C8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 w:rsidR="00086AD0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instrumentos que contemplem características específicas dos territórios dos </w:t>
            </w:r>
            <w:proofErr w:type="spell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com foco nas comunidades e não somente no meio ambiente;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8.</w:t>
            </w:r>
            <w:r w:rsidR="00EF3C8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Sincronizar e integrar trabalhos do INCRA e órgãos de regularização fundiária dos estados;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Pr="001C775B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9.</w:t>
            </w:r>
            <w:r w:rsidR="00EF3C8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9A23B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arantir o levantamento das terras da União priorizando as comunidades tradicionais que fazem o uso do território. Os territórios reconhecidos devem contemplar as áreas que garantem o acesso aos recursos naturais;</w:t>
            </w: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A70CB0" w:rsidRPr="001C775B" w:rsidTr="00A70CB0">
        <w:tc>
          <w:tcPr>
            <w:tcW w:w="13892" w:type="dxa"/>
            <w:gridSpan w:val="4"/>
          </w:tcPr>
          <w:p w:rsidR="00A70CB0" w:rsidRDefault="00A70CB0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10.</w:t>
            </w:r>
            <w:r w:rsidR="00EF3C8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Garanti</w:t>
            </w:r>
            <w:r w:rsidR="008A6E64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recursos para a regularização fundiária dos territórios dos </w:t>
            </w:r>
            <w:proofErr w:type="spell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;</w:t>
            </w:r>
          </w:p>
          <w:p w:rsidR="008A6E64" w:rsidRPr="001C775B" w:rsidRDefault="008A6E64" w:rsidP="00A70CB0">
            <w:pP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A70CB0" w:rsidRPr="001C775B" w:rsidRDefault="00A70CB0" w:rsidP="00A70CB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D2392" w:rsidRPr="001C775B" w:rsidRDefault="000D2392" w:rsidP="000D2392">
      <w:pPr>
        <w:jc w:val="center"/>
        <w:rPr>
          <w:b/>
          <w:sz w:val="24"/>
          <w:szCs w:val="24"/>
          <w:u w:val="single"/>
        </w:rPr>
      </w:pPr>
    </w:p>
    <w:p w:rsidR="00EC5457" w:rsidRPr="001C775B" w:rsidRDefault="00EC5457" w:rsidP="000D2392">
      <w:pPr>
        <w:pStyle w:val="PargrafodaLista"/>
        <w:rPr>
          <w:b/>
          <w:sz w:val="24"/>
          <w:szCs w:val="24"/>
        </w:rPr>
      </w:pPr>
    </w:p>
    <w:p w:rsidR="00EC5457" w:rsidRPr="001C775B" w:rsidRDefault="00EC5457" w:rsidP="000D2392">
      <w:pPr>
        <w:pStyle w:val="PargrafodaLista"/>
        <w:rPr>
          <w:b/>
          <w:sz w:val="24"/>
          <w:szCs w:val="24"/>
        </w:rPr>
      </w:pPr>
    </w:p>
    <w:p w:rsidR="005E7733" w:rsidRPr="00163A8A" w:rsidRDefault="005E7733" w:rsidP="000D2392">
      <w:pPr>
        <w:pStyle w:val="PargrafodaLista"/>
        <w:numPr>
          <w:ilvl w:val="0"/>
          <w:numId w:val="10"/>
        </w:numPr>
        <w:rPr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3402"/>
        <w:gridCol w:w="1276"/>
      </w:tblGrid>
      <w:tr w:rsidR="00635BF0" w:rsidRPr="001C775B" w:rsidTr="00C97FEF">
        <w:tc>
          <w:tcPr>
            <w:tcW w:w="4253" w:type="dxa"/>
            <w:vAlign w:val="center"/>
          </w:tcPr>
          <w:p w:rsidR="00635BF0" w:rsidRPr="001C775B" w:rsidRDefault="00635BF0" w:rsidP="00635BF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Prioridade (recomendação)</w:t>
            </w:r>
          </w:p>
        </w:tc>
        <w:tc>
          <w:tcPr>
            <w:tcW w:w="4961" w:type="dxa"/>
          </w:tcPr>
          <w:p w:rsidR="00635BF0" w:rsidRPr="001C775B" w:rsidRDefault="00635BF0" w:rsidP="00635BF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t>Ação/Atividade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lastRenderedPageBreak/>
              <w:t>O QUE FAZER?</w:t>
            </w:r>
          </w:p>
        </w:tc>
        <w:tc>
          <w:tcPr>
            <w:tcW w:w="3402" w:type="dxa"/>
          </w:tcPr>
          <w:p w:rsidR="00635BF0" w:rsidRPr="001C775B" w:rsidRDefault="00635BF0" w:rsidP="00635BF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lastRenderedPageBreak/>
              <w:t>Metas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lastRenderedPageBreak/>
              <w:t>QUANTO FAZER?</w:t>
            </w:r>
          </w:p>
        </w:tc>
        <w:tc>
          <w:tcPr>
            <w:tcW w:w="1276" w:type="dxa"/>
            <w:vAlign w:val="center"/>
          </w:tcPr>
          <w:p w:rsidR="00635BF0" w:rsidRPr="001C775B" w:rsidRDefault="00635BF0" w:rsidP="00635BF0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6"/>
                <w:szCs w:val="26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6"/>
                <w:szCs w:val="26"/>
                <w:lang w:eastAsia="zh-CN"/>
              </w:rPr>
              <w:lastRenderedPageBreak/>
              <w:t>PRAZO</w:t>
            </w:r>
          </w:p>
        </w:tc>
      </w:tr>
      <w:tr w:rsidR="00635BF0" w:rsidRPr="001C775B" w:rsidTr="008A6E64">
        <w:tc>
          <w:tcPr>
            <w:tcW w:w="4253" w:type="dxa"/>
          </w:tcPr>
          <w:p w:rsidR="00635BF0" w:rsidRPr="001C775B" w:rsidRDefault="00635BF0" w:rsidP="00635BF0">
            <w:pPr>
              <w:pStyle w:val="ww-estilopadro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1C775B">
              <w:rPr>
                <w:rFonts w:asciiTheme="minorHAnsi" w:hAnsiTheme="minorHAnsi"/>
                <w:color w:val="000000"/>
              </w:rPr>
              <w:lastRenderedPageBreak/>
              <w:t>1</w:t>
            </w:r>
            <w:r>
              <w:rPr>
                <w:rFonts w:asciiTheme="minorHAnsi" w:hAnsiTheme="minorHAnsi"/>
                <w:color w:val="000000"/>
              </w:rPr>
              <w:t>1</w:t>
            </w:r>
            <w:r w:rsidRPr="001C775B">
              <w:rPr>
                <w:rFonts w:asciiTheme="minorHAnsi" w:hAnsiTheme="minorHAnsi"/>
                <w:color w:val="000000"/>
              </w:rPr>
              <w:t>. Garantir o direito à consulta pr</w:t>
            </w:r>
            <w:r>
              <w:rPr>
                <w:rFonts w:asciiTheme="minorHAnsi" w:hAnsiTheme="minorHAnsi"/>
                <w:color w:val="000000"/>
              </w:rPr>
              <w:t xml:space="preserve">évia aos </w:t>
            </w:r>
            <w:proofErr w:type="spellStart"/>
            <w:r>
              <w:rPr>
                <w:rFonts w:asciiTheme="minorHAnsi" w:hAnsiTheme="minorHAnsi"/>
                <w:color w:val="000000"/>
              </w:rPr>
              <w:t>PCTs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1C775B">
              <w:rPr>
                <w:rFonts w:asciiTheme="minorHAnsi" w:hAnsiTheme="minorHAnsi"/>
                <w:color w:val="000000"/>
              </w:rPr>
              <w:t>conforme a Convenção 169 da OIT;</w:t>
            </w:r>
          </w:p>
          <w:p w:rsidR="00635BF0" w:rsidRPr="001C775B" w:rsidRDefault="00635BF0" w:rsidP="00635BF0">
            <w:pPr>
              <w:pStyle w:val="ww-estilopadro"/>
              <w:spacing w:before="0" w:beforeAutospacing="0" w:after="0" w:afterAutospacing="0"/>
              <w:rPr>
                <w:rFonts w:eastAsia="SimSun; 宋体" w:cs="Calibri"/>
                <w:color w:val="00000A"/>
                <w:lang w:eastAsia="zh-CN"/>
              </w:rPr>
            </w:pPr>
          </w:p>
        </w:tc>
        <w:tc>
          <w:tcPr>
            <w:tcW w:w="4961" w:type="dxa"/>
          </w:tcPr>
          <w:p w:rsidR="00635BF0" w:rsidRPr="0005159F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 w:rsidRPr="0005159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Realizar</w:t>
            </w:r>
            <w:proofErr w:type="spellEnd"/>
            <w:r w:rsidRPr="0005159F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consulta prévia, livre e informada. Garantindo a obrigatoriedade de assinatura do termo de anuência; a apresentação do projeto de pesquisa aos povos e comunidades tradicionais antes do seu início.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a 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epartição de benefícios aos povos e comunidades tradicionais, de acordo com o que decidirem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m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obilização e divulgação da cartilha pelos movimentos sociais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(?)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m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obilização no congresso e nas redes sociais para a retirada do caráter de urgência do PL 7735/2014; promoção de consultas e debates sobre o tema e apresentação de substitutivo  </w:t>
            </w:r>
          </w:p>
          <w:p w:rsidR="00635BF0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 Garantir o 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econhecimento do patrimônio imaterial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f.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Realiza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estudos de impacto ambientais, sociais e econômicos.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m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obilização e sensibilização das comunidades e em conselhos deliberativos antes das consultas em todas as comunidades e povos tradicionais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02" w:type="dxa"/>
          </w:tcPr>
          <w:p w:rsidR="00635BF0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-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 acordo com a quantidade de grupos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-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Antes, durante e depois dos </w:t>
            </w: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empreendimentos</w:t>
            </w:r>
            <w:proofErr w:type="gramEnd"/>
          </w:p>
          <w:p w:rsidR="00635BF0" w:rsidRPr="001C775B" w:rsidRDefault="00635BF0" w:rsidP="00635BF0">
            <w:pPr>
              <w:pStyle w:val="PargrafodaLista"/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Sempre que uma pesquisa for realizada</w:t>
            </w:r>
          </w:p>
        </w:tc>
      </w:tr>
      <w:tr w:rsidR="00635BF0" w:rsidRPr="001C775B" w:rsidTr="008A6E64">
        <w:tc>
          <w:tcPr>
            <w:tcW w:w="4253" w:type="dxa"/>
          </w:tcPr>
          <w:p w:rsidR="00635BF0" w:rsidRPr="001C775B" w:rsidRDefault="00635BF0" w:rsidP="00635BF0">
            <w:pPr>
              <w:pStyle w:val="ww-estilopadro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Pr="001C775B">
              <w:rPr>
                <w:rFonts w:asciiTheme="minorHAnsi" w:hAnsiTheme="minorHAnsi"/>
                <w:color w:val="000000"/>
              </w:rPr>
              <w:t>2.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1C775B">
              <w:rPr>
                <w:rFonts w:asciiTheme="minorHAnsi" w:hAnsiTheme="minorHAnsi"/>
                <w:color w:val="000000"/>
              </w:rPr>
              <w:t>Acelera</w:t>
            </w:r>
            <w:r>
              <w:rPr>
                <w:rFonts w:asciiTheme="minorHAnsi" w:hAnsiTheme="minorHAnsi"/>
                <w:color w:val="000000"/>
              </w:rPr>
              <w:t xml:space="preserve">r </w:t>
            </w:r>
            <w:r w:rsidRPr="001C775B">
              <w:rPr>
                <w:rFonts w:asciiTheme="minorHAnsi" w:hAnsiTheme="minorHAnsi"/>
                <w:color w:val="000000"/>
              </w:rPr>
              <w:t xml:space="preserve">os processos de criação de </w:t>
            </w:r>
            <w:r>
              <w:rPr>
                <w:rFonts w:asciiTheme="minorHAnsi" w:hAnsiTheme="minorHAnsi"/>
                <w:color w:val="000000"/>
              </w:rPr>
              <w:t>U</w:t>
            </w:r>
            <w:r w:rsidRPr="001C775B">
              <w:rPr>
                <w:rFonts w:asciiTheme="minorHAnsi" w:hAnsiTheme="minorHAnsi"/>
                <w:color w:val="000000"/>
              </w:rPr>
              <w:t>nidade</w:t>
            </w:r>
            <w:r>
              <w:rPr>
                <w:rFonts w:asciiTheme="minorHAnsi" w:hAnsiTheme="minorHAnsi"/>
                <w:color w:val="000000"/>
              </w:rPr>
              <w:t>s</w:t>
            </w:r>
            <w:r w:rsidRPr="001C775B">
              <w:rPr>
                <w:rFonts w:asciiTheme="minorHAnsi" w:hAnsiTheme="minorHAnsi"/>
                <w:color w:val="000000"/>
              </w:rPr>
              <w:t xml:space="preserve"> de </w:t>
            </w:r>
            <w:r>
              <w:rPr>
                <w:rFonts w:asciiTheme="minorHAnsi" w:hAnsiTheme="minorHAnsi"/>
                <w:color w:val="000000"/>
              </w:rPr>
              <w:t>C</w:t>
            </w:r>
            <w:r w:rsidRPr="001C775B">
              <w:rPr>
                <w:rFonts w:asciiTheme="minorHAnsi" w:hAnsiTheme="minorHAnsi"/>
                <w:color w:val="000000"/>
              </w:rPr>
              <w:t>onservação</w:t>
            </w:r>
            <w:r>
              <w:rPr>
                <w:rFonts w:asciiTheme="minorHAnsi" w:hAnsiTheme="minorHAnsi"/>
                <w:color w:val="000000"/>
              </w:rPr>
              <w:t xml:space="preserve"> de Uso </w:t>
            </w:r>
            <w:proofErr w:type="gramStart"/>
            <w:r>
              <w:rPr>
                <w:rFonts w:asciiTheme="minorHAnsi" w:hAnsiTheme="minorHAnsi"/>
                <w:color w:val="000000"/>
              </w:rPr>
              <w:t>S</w:t>
            </w:r>
            <w:r w:rsidRPr="001C775B">
              <w:rPr>
                <w:rFonts w:asciiTheme="minorHAnsi" w:hAnsiTheme="minorHAnsi"/>
                <w:color w:val="000000"/>
              </w:rPr>
              <w:t>ustentável já solicitadas</w:t>
            </w:r>
            <w:proofErr w:type="gramEnd"/>
            <w:r w:rsidRPr="001C775B">
              <w:rPr>
                <w:rFonts w:asciiTheme="minorHAnsi" w:hAnsiTheme="minorHAnsi"/>
                <w:color w:val="000000"/>
              </w:rPr>
              <w:t xml:space="preserve"> aos governos federal e estaduais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m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obilização de todos os povos e comunidades tradicionais para pressionar os governos incluindo atividades a partir das localidades – municípios (a partir de março 2015)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a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liança entre os segmentos e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fortalecimento da CNPCT 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Unifica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as lutas para regularização fundiária e territorial para a criação das unidades de conservação, bem como a discussão e elaboração de um projeto comum para regularização fundiária</w:t>
            </w:r>
          </w:p>
          <w:p w:rsidR="00635BF0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d.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audiências públicas para mobilização dos atores 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Mobiliza</w:t>
            </w:r>
            <w:r w:rsidR="004043F6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os movimentos</w:t>
            </w:r>
            <w:r w:rsidR="004043F6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para realizar pressões junto ao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legislativo</w:t>
            </w:r>
          </w:p>
          <w:p w:rsidR="00635BF0" w:rsidRPr="001C775B" w:rsidRDefault="00BB2AAB" w:rsidP="00BB2AA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f.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Articula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com o Ministério Público Federal (e com os ministérios públicos estaduais, quando conveniente)</w:t>
            </w:r>
          </w:p>
          <w:p w:rsidR="00635BF0" w:rsidRPr="001C775B" w:rsidRDefault="00BB2AAB" w:rsidP="00BB2AA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alianças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entre os conselhos nacionais e com os grandes movimentos populares </w:t>
            </w:r>
          </w:p>
          <w:p w:rsidR="00635BF0" w:rsidRPr="001C775B" w:rsidRDefault="004E6CDA" w:rsidP="004E6CD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h.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Implementa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 Política Nacional de Desenvolvimento Sustentável dos Povos e Comunidades Tradicionais</w:t>
            </w:r>
          </w:p>
        </w:tc>
        <w:tc>
          <w:tcPr>
            <w:tcW w:w="3402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O quanto for necessário</w:t>
            </w:r>
          </w:p>
        </w:tc>
        <w:tc>
          <w:tcPr>
            <w:tcW w:w="1276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Urgentemente</w:t>
            </w:r>
          </w:p>
        </w:tc>
      </w:tr>
      <w:tr w:rsidR="00635BF0" w:rsidRPr="001C775B" w:rsidTr="008A6E64">
        <w:tc>
          <w:tcPr>
            <w:tcW w:w="4253" w:type="dxa"/>
          </w:tcPr>
          <w:p w:rsidR="00635BF0" w:rsidRPr="001C775B" w:rsidRDefault="004E6CDA" w:rsidP="004E6CDA">
            <w:pPr>
              <w:pStyle w:val="ww-estilopadro"/>
              <w:snapToGrid w:val="0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>
              <w:rPr>
                <w:rFonts w:asciiTheme="minorHAnsi" w:hAnsiTheme="minorHAnsi"/>
              </w:rPr>
              <w:lastRenderedPageBreak/>
              <w:t>1</w:t>
            </w:r>
            <w:r w:rsidR="00635BF0" w:rsidRPr="002A2F37">
              <w:rPr>
                <w:rFonts w:asciiTheme="minorHAnsi" w:hAnsiTheme="minorHAnsi"/>
              </w:rPr>
              <w:t>3.</w:t>
            </w:r>
            <w:proofErr w:type="gramEnd"/>
            <w:r w:rsidR="00635BF0" w:rsidRPr="002A2F37">
              <w:rPr>
                <w:rFonts w:asciiTheme="minorHAnsi" w:hAnsiTheme="minorHAnsi"/>
              </w:rPr>
              <w:t>Garanti</w:t>
            </w:r>
            <w:r>
              <w:rPr>
                <w:rFonts w:asciiTheme="minorHAnsi" w:hAnsiTheme="minorHAnsi"/>
              </w:rPr>
              <w:t>r</w:t>
            </w:r>
            <w:r w:rsidR="00635BF0" w:rsidRPr="002A2F37">
              <w:rPr>
                <w:rFonts w:asciiTheme="minorHAnsi" w:hAnsiTheme="minorHAnsi"/>
              </w:rPr>
              <w:t xml:space="preserve"> acesso às águas potáveis, das nascentes, córregos e rios, para autoconsumo das famílias nas </w:t>
            </w:r>
            <w:r w:rsidR="00635BF0" w:rsidRPr="001C775B">
              <w:rPr>
                <w:rFonts w:asciiTheme="minorHAnsi" w:hAnsiTheme="minorHAnsi"/>
                <w:color w:val="000000"/>
              </w:rPr>
              <w:t>comunidades e povos tradicionais</w:t>
            </w:r>
          </w:p>
          <w:p w:rsidR="00635BF0" w:rsidRPr="001C775B" w:rsidRDefault="00635BF0" w:rsidP="00635BF0">
            <w:pPr>
              <w:suppressAutoHyphens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635BF0" w:rsidRPr="001C775B" w:rsidRDefault="00E7176C" w:rsidP="00E7176C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Impedir a destruição das nascentes pelo avanço do agronegócio e pela criação de barragens</w:t>
            </w:r>
          </w:p>
          <w:p w:rsidR="00635BF0" w:rsidRPr="001C775B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Desenvolver ações de proteção, conservação e recuperação das matas ciliares</w:t>
            </w:r>
          </w:p>
          <w:p w:rsidR="00635BF0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Desenvolver ações de proteção e recuperação das matas das áreas de recarga e bacias hidrográficas </w:t>
            </w:r>
          </w:p>
          <w:p w:rsidR="00273142" w:rsidRPr="001C775B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635BF0" w:rsidRPr="001C775B" w:rsidTr="008A6E64">
        <w:tc>
          <w:tcPr>
            <w:tcW w:w="4253" w:type="dxa"/>
          </w:tcPr>
          <w:p w:rsidR="00635BF0" w:rsidRPr="001C775B" w:rsidRDefault="00273142" w:rsidP="0027314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r w:rsidR="00635BF0" w:rsidRPr="001C775B">
              <w:rPr>
                <w:color w:val="000000"/>
                <w:sz w:val="24"/>
                <w:szCs w:val="24"/>
              </w:rPr>
              <w:t>4.</w:t>
            </w:r>
            <w:proofErr w:type="gramEnd"/>
            <w:r w:rsidR="00635BF0" w:rsidRPr="001C775B">
              <w:rPr>
                <w:color w:val="000000"/>
                <w:sz w:val="24"/>
                <w:szCs w:val="24"/>
              </w:rPr>
              <w:t>Recategoriza</w:t>
            </w:r>
            <w:r>
              <w:rPr>
                <w:color w:val="000000"/>
                <w:sz w:val="24"/>
                <w:szCs w:val="24"/>
              </w:rPr>
              <w:t xml:space="preserve">r </w:t>
            </w:r>
            <w:r w:rsidR="00635BF0" w:rsidRPr="001C775B">
              <w:rPr>
                <w:color w:val="000000"/>
                <w:sz w:val="24"/>
                <w:szCs w:val="24"/>
              </w:rPr>
              <w:t xml:space="preserve">as </w:t>
            </w:r>
            <w:proofErr w:type="spellStart"/>
            <w:r w:rsidR="00635BF0" w:rsidRPr="001C775B">
              <w:rPr>
                <w:color w:val="000000"/>
                <w:sz w:val="24"/>
                <w:szCs w:val="24"/>
              </w:rPr>
              <w:t>UCs</w:t>
            </w:r>
            <w:proofErr w:type="spellEnd"/>
            <w:r w:rsidR="00635BF0" w:rsidRPr="001C775B">
              <w:rPr>
                <w:color w:val="000000"/>
                <w:sz w:val="24"/>
                <w:szCs w:val="24"/>
              </w:rPr>
              <w:t xml:space="preserve"> de proteção integral a partir das demandas das </w:t>
            </w:r>
            <w:r w:rsidR="00635BF0" w:rsidRPr="001C775B">
              <w:rPr>
                <w:color w:val="000000"/>
                <w:sz w:val="24"/>
                <w:szCs w:val="24"/>
              </w:rPr>
              <w:lastRenderedPageBreak/>
              <w:t>comunidades, onde existem conflitos de sobreposição de áreas com os povos e comunidades tradicionais</w:t>
            </w:r>
          </w:p>
          <w:p w:rsidR="00635BF0" w:rsidRPr="001C775B" w:rsidRDefault="00635BF0" w:rsidP="00635BF0">
            <w:pPr>
              <w:suppressAutoHyphens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635BF0" w:rsidRPr="001C775B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T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ransformar áreas de proteção integral que impactam os povos e comunidades tradicionais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em unidades de uso sustentável, de modo a atender as especificidades de cada povo e comunidade tradicional, garantindo a criação de categoria não prevista no SNUC</w:t>
            </w:r>
          </w:p>
          <w:p w:rsidR="00635BF0" w:rsidRPr="001C775B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Articula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com Ministério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úblico Federal</w:t>
            </w:r>
          </w:p>
          <w:p w:rsidR="00635BF0" w:rsidRPr="001C775B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635BF0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Discutir com MMA, IBAMA e ICMBio a lei de criação das unidades de conservação </w:t>
            </w:r>
          </w:p>
          <w:p w:rsidR="00635BF0" w:rsidRPr="001C775B" w:rsidRDefault="00635BF0" w:rsidP="00635BF0">
            <w:pPr>
              <w:pStyle w:val="PargrafodaLista"/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273142" w:rsidRPr="001C775B" w:rsidTr="008A6E64">
        <w:tc>
          <w:tcPr>
            <w:tcW w:w="4253" w:type="dxa"/>
          </w:tcPr>
          <w:p w:rsidR="00273142" w:rsidRDefault="00273142" w:rsidP="002731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  <w:r w:rsidRPr="001C775B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Levar em consideração o uso que os </w:t>
            </w:r>
            <w:proofErr w:type="spellStart"/>
            <w:r>
              <w:rPr>
                <w:color w:val="000000"/>
              </w:rPr>
              <w:t>PCTs</w:t>
            </w:r>
            <w:proofErr w:type="spellEnd"/>
            <w:r>
              <w:rPr>
                <w:color w:val="000000"/>
              </w:rPr>
              <w:t xml:space="preserve"> fazem dos territórios e sua presença, n</w:t>
            </w:r>
            <w:r w:rsidRPr="001C775B">
              <w:rPr>
                <w:color w:val="000000"/>
              </w:rPr>
              <w:t xml:space="preserve">o processo de criação das Unidades de Conservação, para garantir sua </w:t>
            </w:r>
            <w:proofErr w:type="gramStart"/>
            <w:r w:rsidRPr="001C775B">
              <w:rPr>
                <w:color w:val="000000"/>
              </w:rPr>
              <w:t>permanência</w:t>
            </w:r>
            <w:proofErr w:type="gramEnd"/>
          </w:p>
        </w:tc>
        <w:tc>
          <w:tcPr>
            <w:tcW w:w="4961" w:type="dxa"/>
          </w:tcPr>
          <w:p w:rsidR="00273142" w:rsidRPr="001C775B" w:rsidRDefault="00273142" w:rsidP="00273142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Elaborar p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lano de utilização das </w:t>
            </w:r>
            <w:proofErr w:type="spell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UCs</w:t>
            </w:r>
            <w:proofErr w:type="spell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pelos povos e comunidades tradicionais, de modo que os </w:t>
            </w:r>
            <w:proofErr w:type="spell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saibam quais recursos a UC dispõe</w:t>
            </w:r>
          </w:p>
          <w:p w:rsidR="00273142" w:rsidRPr="001C775B" w:rsidRDefault="009754BF" w:rsidP="009754BF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273142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Realiza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273142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diagnóstico e  estudos prévios à criação de Unidades de Conservação sobre o uso desses territórios pelos povos e comunidades tradicionais</w:t>
            </w:r>
          </w:p>
          <w:p w:rsidR="00273142" w:rsidRPr="001C775B" w:rsidRDefault="009754BF" w:rsidP="009754BF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273142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Evitar sobreposição das unidades de conservação nos territórios dos povos e comunidades tradicionais</w:t>
            </w:r>
          </w:p>
          <w:p w:rsidR="00273142" w:rsidRDefault="009754BF" w:rsidP="009754BF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c</w:t>
            </w:r>
            <w:r w:rsidR="00273142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ompensação territorial em favor de comunidades que necessitam de desafetação total ou parcial em seus territórios tradicionais</w:t>
            </w:r>
          </w:p>
        </w:tc>
        <w:tc>
          <w:tcPr>
            <w:tcW w:w="3402" w:type="dxa"/>
          </w:tcPr>
          <w:p w:rsidR="00273142" w:rsidRPr="001C775B" w:rsidRDefault="00273142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273142" w:rsidRPr="001C775B" w:rsidRDefault="00273142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635BF0" w:rsidRPr="001C775B" w:rsidTr="008A6E64">
        <w:tc>
          <w:tcPr>
            <w:tcW w:w="13892" w:type="dxa"/>
            <w:gridSpan w:val="4"/>
          </w:tcPr>
          <w:p w:rsidR="00635BF0" w:rsidRPr="001C775B" w:rsidRDefault="009754BF" w:rsidP="009754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35BF0" w:rsidRPr="001C775B">
              <w:rPr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 xml:space="preserve">Solicitar, por meio da </w:t>
            </w:r>
            <w:r w:rsidR="00635BF0" w:rsidRPr="001C775B">
              <w:rPr>
                <w:color w:val="000000"/>
                <w:sz w:val="24"/>
                <w:szCs w:val="24"/>
              </w:rPr>
              <w:t>CNPCT</w:t>
            </w:r>
            <w:r>
              <w:rPr>
                <w:color w:val="000000"/>
                <w:sz w:val="24"/>
                <w:szCs w:val="24"/>
              </w:rPr>
              <w:t>,</w:t>
            </w:r>
            <w:r w:rsidR="00635BF0" w:rsidRPr="001C775B">
              <w:rPr>
                <w:color w:val="000000"/>
                <w:sz w:val="24"/>
                <w:szCs w:val="24"/>
              </w:rPr>
              <w:t xml:space="preserve"> levantamento de quem se beneficiou </w:t>
            </w:r>
            <w:proofErr w:type="gramStart"/>
            <w:r w:rsidR="00635BF0" w:rsidRPr="001C775B">
              <w:rPr>
                <w:color w:val="000000"/>
                <w:sz w:val="24"/>
                <w:szCs w:val="24"/>
              </w:rPr>
              <w:t>do “Terra</w:t>
            </w:r>
            <w:proofErr w:type="gramEnd"/>
            <w:r w:rsidR="00635BF0" w:rsidRPr="001C775B">
              <w:rPr>
                <w:color w:val="000000"/>
                <w:sz w:val="24"/>
                <w:szCs w:val="24"/>
              </w:rPr>
              <w:t xml:space="preserve"> Legal”, como e porque se beneficiou. Neste levantamento, é necessário verificar como o instrumento se refere e respeita a </w:t>
            </w:r>
            <w:proofErr w:type="spellStart"/>
            <w:r w:rsidR="00635BF0" w:rsidRPr="001C775B">
              <w:rPr>
                <w:color w:val="000000"/>
                <w:sz w:val="24"/>
                <w:szCs w:val="24"/>
              </w:rPr>
              <w:t>autoidentificação</w:t>
            </w:r>
            <w:proofErr w:type="spellEnd"/>
            <w:r w:rsidR="00635BF0" w:rsidRPr="001C775B">
              <w:rPr>
                <w:color w:val="000000"/>
                <w:sz w:val="24"/>
                <w:szCs w:val="24"/>
              </w:rPr>
              <w:t xml:space="preserve"> como um critério para a regularização das terras. Com base neste levantamento é necessário tomar decisões com relação à necessidade ou não de fazer uma revisão/adaptação </w:t>
            </w:r>
            <w:proofErr w:type="gramStart"/>
            <w:r w:rsidR="00635BF0" w:rsidRPr="001C775B">
              <w:rPr>
                <w:color w:val="000000"/>
                <w:sz w:val="24"/>
                <w:szCs w:val="24"/>
              </w:rPr>
              <w:t>do Terra</w:t>
            </w:r>
            <w:proofErr w:type="gramEnd"/>
            <w:r w:rsidR="00635BF0" w:rsidRPr="001C775B">
              <w:rPr>
                <w:color w:val="000000"/>
                <w:sz w:val="24"/>
                <w:szCs w:val="24"/>
              </w:rPr>
              <w:t xml:space="preserve"> Legal.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635BF0" w:rsidRPr="001C775B" w:rsidTr="008A6E64">
        <w:tc>
          <w:tcPr>
            <w:tcW w:w="13892" w:type="dxa"/>
            <w:gridSpan w:val="4"/>
          </w:tcPr>
          <w:p w:rsidR="00635BF0" w:rsidRPr="001C775B" w:rsidRDefault="009754BF" w:rsidP="009754BF">
            <w:pPr>
              <w:pStyle w:val="ww-estilopadro"/>
              <w:snapToGrid w:val="0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635BF0" w:rsidRPr="001C775B">
              <w:rPr>
                <w:rFonts w:asciiTheme="minorHAnsi" w:hAnsiTheme="minorHAnsi"/>
                <w:color w:val="000000"/>
              </w:rPr>
              <w:t>7.</w:t>
            </w:r>
            <w:r>
              <w:rPr>
                <w:rFonts w:asciiTheme="minorHAnsi" w:hAnsiTheme="minorHAnsi"/>
                <w:color w:val="000000"/>
              </w:rPr>
              <w:t xml:space="preserve"> Realizar a</w:t>
            </w:r>
            <w:r w:rsidR="00635BF0" w:rsidRPr="001C775B">
              <w:rPr>
                <w:rFonts w:asciiTheme="minorHAnsi" w:hAnsiTheme="minorHAnsi"/>
                <w:color w:val="000000"/>
              </w:rPr>
              <w:t>ção específica dos governos, municipal, estadual ou federal, para preservação das margens dos rios, com destinação de terras aos povos e comunidades tradicionais para produção fora das margens dos leitos dos rios, garantindo políticas públicas para o reflorestamento da mata ciliar em respeito à legislação existente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="00635BF0" w:rsidRPr="001C775B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635BF0" w:rsidRPr="001C775B" w:rsidTr="008A6E64">
        <w:tc>
          <w:tcPr>
            <w:tcW w:w="13892" w:type="dxa"/>
            <w:gridSpan w:val="4"/>
          </w:tcPr>
          <w:p w:rsidR="00635BF0" w:rsidRPr="001C775B" w:rsidRDefault="009754BF" w:rsidP="009754B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635BF0" w:rsidRPr="001C775B">
              <w:rPr>
                <w:color w:val="000000"/>
                <w:sz w:val="24"/>
                <w:szCs w:val="24"/>
              </w:rPr>
              <w:t>8.</w:t>
            </w:r>
            <w:proofErr w:type="gramEnd"/>
            <w:r w:rsidR="00635BF0" w:rsidRPr="001C775B">
              <w:rPr>
                <w:color w:val="000000"/>
                <w:sz w:val="24"/>
                <w:szCs w:val="24"/>
              </w:rPr>
              <w:t>Garantir que os técnicos responsáveis pelo mapeamento e pelo laudo tenham conhecimento e experiência de trabalho na região do território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635BF0" w:rsidRPr="001C775B" w:rsidTr="008A6E64">
        <w:tc>
          <w:tcPr>
            <w:tcW w:w="13892" w:type="dxa"/>
            <w:gridSpan w:val="4"/>
          </w:tcPr>
          <w:p w:rsidR="00635BF0" w:rsidRPr="001C775B" w:rsidRDefault="009754BF" w:rsidP="009754BF">
            <w:pPr>
              <w:pStyle w:val="ww-estilopadro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635BF0" w:rsidRPr="001C775B">
              <w:rPr>
                <w:rFonts w:asciiTheme="minorHAnsi" w:hAnsiTheme="minorHAnsi"/>
                <w:color w:val="000000"/>
              </w:rPr>
              <w:t>9.</w:t>
            </w:r>
            <w:r>
              <w:rPr>
                <w:rFonts w:asciiTheme="minorHAnsi" w:hAnsiTheme="minorHAnsi"/>
                <w:color w:val="000000"/>
              </w:rPr>
              <w:t xml:space="preserve"> Garantir que sejam realizados </w:t>
            </w:r>
            <w:r w:rsidR="00635BF0" w:rsidRPr="001C775B">
              <w:rPr>
                <w:rFonts w:asciiTheme="minorHAnsi" w:hAnsiTheme="minorHAnsi"/>
                <w:color w:val="000000"/>
              </w:rPr>
              <w:t>estudos antropológicos</w:t>
            </w:r>
            <w:r>
              <w:rPr>
                <w:rFonts w:asciiTheme="minorHAnsi" w:hAnsiTheme="minorHAnsi"/>
                <w:color w:val="000000"/>
              </w:rPr>
              <w:t xml:space="preserve">, antes da </w:t>
            </w:r>
            <w:r w:rsidRPr="001C775B">
              <w:rPr>
                <w:rFonts w:asciiTheme="minorHAnsi" w:hAnsiTheme="minorHAnsi"/>
                <w:color w:val="000000"/>
              </w:rPr>
              <w:t>criação das Unidades de Proteção Integral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635BF0" w:rsidRPr="001C775B">
              <w:rPr>
                <w:rFonts w:asciiTheme="minorHAnsi" w:hAnsiTheme="minorHAnsi"/>
                <w:color w:val="000000"/>
              </w:rPr>
              <w:t xml:space="preserve"> para respeitar e garantir a presença das comunidades tradicionais que ali habitam e fazem uso do recurso natural;</w:t>
            </w:r>
          </w:p>
          <w:p w:rsidR="00635BF0" w:rsidRPr="001C775B" w:rsidRDefault="00635BF0" w:rsidP="00635BF0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635BF0" w:rsidRPr="001C775B" w:rsidTr="008A6E64">
        <w:tc>
          <w:tcPr>
            <w:tcW w:w="13892" w:type="dxa"/>
            <w:gridSpan w:val="4"/>
          </w:tcPr>
          <w:p w:rsidR="00635BF0" w:rsidRPr="001C775B" w:rsidRDefault="00681196" w:rsidP="00681196">
            <w:pPr>
              <w:pStyle w:val="ww-estilopadro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635BF0">
              <w:rPr>
                <w:rFonts w:asciiTheme="minorHAnsi" w:hAnsiTheme="minorHAnsi"/>
                <w:color w:val="000000"/>
              </w:rPr>
              <w:t>0. Cria</w:t>
            </w:r>
            <w:r>
              <w:rPr>
                <w:rFonts w:asciiTheme="minorHAnsi" w:hAnsiTheme="minorHAnsi"/>
                <w:color w:val="000000"/>
              </w:rPr>
              <w:t xml:space="preserve">r </w:t>
            </w:r>
            <w:r w:rsidR="00635BF0">
              <w:rPr>
                <w:rFonts w:asciiTheme="minorHAnsi" w:hAnsiTheme="minorHAnsi"/>
                <w:color w:val="000000"/>
              </w:rPr>
              <w:t>normativa que indique a utilização do recurso do ICMS Ecológico em favor dos povos e comunidades tradicionais, uma vez que esses segmentos favorecem a preservação ambiental dos seus territórios.</w:t>
            </w:r>
          </w:p>
        </w:tc>
      </w:tr>
    </w:tbl>
    <w:p w:rsidR="001C775B" w:rsidRDefault="001C775B" w:rsidP="000D2392">
      <w:pPr>
        <w:pStyle w:val="PargrafodaLista"/>
        <w:rPr>
          <w:b/>
          <w:sz w:val="24"/>
          <w:szCs w:val="24"/>
        </w:rPr>
      </w:pPr>
    </w:p>
    <w:p w:rsidR="000D2392" w:rsidRPr="001C775B" w:rsidRDefault="000D2392" w:rsidP="000D2392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1C775B">
        <w:rPr>
          <w:b/>
          <w:sz w:val="28"/>
          <w:szCs w:val="28"/>
        </w:rPr>
        <w:t>INFRAESTRUTURA</w:t>
      </w:r>
    </w:p>
    <w:p w:rsidR="000D2392" w:rsidRPr="001C775B" w:rsidRDefault="000D2392" w:rsidP="000D2392">
      <w:pPr>
        <w:pStyle w:val="PargrafodaLista"/>
        <w:rPr>
          <w:b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961"/>
        <w:gridCol w:w="3402"/>
        <w:gridCol w:w="1276"/>
      </w:tblGrid>
      <w:tr w:rsidR="000D2392" w:rsidRPr="001C775B" w:rsidTr="00681196">
        <w:tc>
          <w:tcPr>
            <w:tcW w:w="13989" w:type="dxa"/>
            <w:gridSpan w:val="4"/>
            <w:shd w:val="clear" w:color="auto" w:fill="BFBFBF" w:themeFill="background1" w:themeFillShade="BF"/>
          </w:tcPr>
          <w:p w:rsidR="000D2392" w:rsidRPr="001C775B" w:rsidRDefault="000D2392" w:rsidP="000D2392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1C775B">
              <w:rPr>
                <w:b/>
                <w:sz w:val="24"/>
                <w:szCs w:val="24"/>
              </w:rPr>
              <w:t>GRUPO 01</w:t>
            </w:r>
          </w:p>
        </w:tc>
      </w:tr>
      <w:tr w:rsidR="00B62BAD" w:rsidRPr="001C775B" w:rsidTr="00681196">
        <w:tc>
          <w:tcPr>
            <w:tcW w:w="4350" w:type="dxa"/>
            <w:vAlign w:val="center"/>
          </w:tcPr>
          <w:p w:rsidR="00B62BAD" w:rsidRPr="001C775B" w:rsidRDefault="00B62BAD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Prioridade (recomendação)</w:t>
            </w:r>
          </w:p>
        </w:tc>
        <w:tc>
          <w:tcPr>
            <w:tcW w:w="4961" w:type="dxa"/>
          </w:tcPr>
          <w:p w:rsidR="00B62BAD" w:rsidRPr="001C775B" w:rsidRDefault="00B62BAD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Ação/Atividade</w:t>
            </w:r>
          </w:p>
          <w:p w:rsidR="00B62BAD" w:rsidRPr="001C775B" w:rsidRDefault="00B62BAD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O QUE FAZER?</w:t>
            </w:r>
          </w:p>
        </w:tc>
        <w:tc>
          <w:tcPr>
            <w:tcW w:w="3402" w:type="dxa"/>
          </w:tcPr>
          <w:p w:rsidR="00B62BAD" w:rsidRPr="001C775B" w:rsidRDefault="00B62BAD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Metas</w:t>
            </w:r>
          </w:p>
          <w:p w:rsidR="00B62BAD" w:rsidRPr="001C775B" w:rsidRDefault="00B62BAD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QUANTO FAZER?</w:t>
            </w:r>
          </w:p>
        </w:tc>
        <w:tc>
          <w:tcPr>
            <w:tcW w:w="1276" w:type="dxa"/>
            <w:vAlign w:val="center"/>
          </w:tcPr>
          <w:p w:rsidR="00B62BAD" w:rsidRPr="001C775B" w:rsidRDefault="00B62BAD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PRAZO</w:t>
            </w:r>
          </w:p>
        </w:tc>
      </w:tr>
      <w:tr w:rsidR="00B62BAD" w:rsidRPr="001C775B" w:rsidTr="00681196">
        <w:tc>
          <w:tcPr>
            <w:tcW w:w="4350" w:type="dxa"/>
          </w:tcPr>
          <w:p w:rsidR="00B62BAD" w:rsidRPr="001C775B" w:rsidRDefault="00E54671" w:rsidP="00681196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1.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Adequa</w:t>
            </w:r>
            <w:r w:rsidR="00681196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projetos ao modo de vida das comunidades, e o tamanho das casas ás necessidades de cada família, com previsão de priorização nos atendimentos das famílias de povos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 comunidades tradicionais. </w:t>
            </w:r>
          </w:p>
        </w:tc>
        <w:tc>
          <w:tcPr>
            <w:tcW w:w="4961" w:type="dxa"/>
          </w:tcPr>
          <w:p w:rsidR="00B62BAD" w:rsidRPr="001C775B" w:rsidRDefault="00320833" w:rsidP="00320833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Aumentar o valor do subsídio, o valor atual é baixo (28.000).</w:t>
            </w:r>
          </w:p>
          <w:p w:rsidR="00B62BAD" w:rsidRPr="001C775B" w:rsidRDefault="00B62BAD" w:rsidP="00E54671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B62BAD" w:rsidRPr="001C775B" w:rsidRDefault="00320833" w:rsidP="00320833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Adequa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projeto e das especificações técnicas de acordo com as necessidades das famílias. </w:t>
            </w:r>
          </w:p>
          <w:p w:rsidR="00B62BAD" w:rsidRPr="001C775B" w:rsidRDefault="00B62BAD" w:rsidP="00E54671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B62BAD" w:rsidRPr="001C775B" w:rsidRDefault="00320833" w:rsidP="00320833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Respeitar no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projeto arquitetônico o modo de vida das comunidades.</w:t>
            </w:r>
          </w:p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 acordo com a demanda dos povos e comunidades tradicionais.</w:t>
            </w:r>
          </w:p>
        </w:tc>
        <w:tc>
          <w:tcPr>
            <w:tcW w:w="1276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 seis meses a um ano.</w:t>
            </w:r>
          </w:p>
        </w:tc>
      </w:tr>
      <w:tr w:rsidR="00B62BAD" w:rsidRPr="001C775B" w:rsidTr="00681196">
        <w:tc>
          <w:tcPr>
            <w:tcW w:w="4350" w:type="dxa"/>
          </w:tcPr>
          <w:p w:rsidR="00B62BAD" w:rsidRPr="001C775B" w:rsidRDefault="00E54671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2.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Adaptar as especificações técnicas do 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rograma 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N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acional de 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H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abitação 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ural (PNHR), á realidade de povos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 comunidades tradicionais. </w:t>
            </w:r>
          </w:p>
        </w:tc>
        <w:tc>
          <w:tcPr>
            <w:tcW w:w="4961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B62BAD" w:rsidRPr="001C775B" w:rsidTr="00681196">
        <w:tc>
          <w:tcPr>
            <w:tcW w:w="4350" w:type="dxa"/>
          </w:tcPr>
          <w:p w:rsidR="00B62BAD" w:rsidRPr="001C775B" w:rsidRDefault="00E54671" w:rsidP="00BE135F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3.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Garantir a participação dos povos e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comunidades tradicionais na elaboração das condicionantes e das medidas de mitigação (diminuir impacto) de empreendimentos que impactem direta ou indiretamente seus territórios tradicionais, garantindo seu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cumprimento. </w:t>
            </w:r>
          </w:p>
        </w:tc>
        <w:tc>
          <w:tcPr>
            <w:tcW w:w="4961" w:type="dxa"/>
          </w:tcPr>
          <w:p w:rsidR="00B62BAD" w:rsidRPr="001C775B" w:rsidRDefault="00BE135F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Garantir que a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presidência da plenária das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audiências públicas seja prioritariamente coordenada pelos povos e comunidades tradicionais.  </w:t>
            </w:r>
          </w:p>
          <w:p w:rsidR="00B62BAD" w:rsidRPr="001C775B" w:rsidRDefault="00E12895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a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utonomia na condução da audiência pública. </w:t>
            </w:r>
          </w:p>
          <w:p w:rsidR="00B62BAD" w:rsidRPr="001C775B" w:rsidRDefault="00E12895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m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aior participação comunitária e acompanhamento do ministério público.</w:t>
            </w:r>
          </w:p>
          <w:p w:rsidR="00B62BAD" w:rsidRPr="001C775B" w:rsidRDefault="00E12895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que o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plano técnico de mitigação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seja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apresentado nas audiências públicas em linguagem compreensível aos saberes dos povos e comunidades.</w:t>
            </w:r>
          </w:p>
          <w:p w:rsidR="00B62BAD" w:rsidRPr="001C775B" w:rsidRDefault="00E12895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Realiza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audiências públicas nas próprias comunidades para viabilizar a participação de todos interessados.</w:t>
            </w:r>
          </w:p>
        </w:tc>
        <w:tc>
          <w:tcPr>
            <w:tcW w:w="3402" w:type="dxa"/>
          </w:tcPr>
          <w:p w:rsidR="00B62BAD" w:rsidRPr="001C775B" w:rsidRDefault="00B62BAD" w:rsidP="00E54671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Realizar quantas audiências </w:t>
            </w: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forem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necessárias.</w:t>
            </w:r>
          </w:p>
          <w:p w:rsidR="00B62BAD" w:rsidRPr="001C775B" w:rsidRDefault="00B62BAD" w:rsidP="00E54671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Seis para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alteração da norma jurídica.</w:t>
            </w:r>
          </w:p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B62BAD" w:rsidRPr="001C775B" w:rsidTr="00681196">
        <w:tc>
          <w:tcPr>
            <w:tcW w:w="4350" w:type="dxa"/>
          </w:tcPr>
          <w:p w:rsidR="00B62BAD" w:rsidRPr="001C775B" w:rsidRDefault="00E54671" w:rsidP="00E1289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4. 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Reconhecer </w:t>
            </w:r>
            <w:r w:rsidR="00E12895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os princípios do consentimento livre, prévio e fundamentado em todos os casos de políticas ou programas que afetem direta ou indiretamente, os territórios dos povos e comunidades tradicionais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, n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 incorporação da Convenção 169 ao ordenamento jurídico nacional</w:t>
            </w:r>
            <w:proofErr w:type="gramStart"/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, ,</w:t>
            </w:r>
            <w:proofErr w:type="gramEnd"/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possibilitando que as deliberações tenham efetivamente o caráter deliberativo e de controle social, e garantir que os povos e comunidades tradicionais sejam reconhecidos pelo Estado brasileiro como sujeitos de dire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ito da referida convenção.  </w:t>
            </w:r>
          </w:p>
        </w:tc>
        <w:tc>
          <w:tcPr>
            <w:tcW w:w="4961" w:type="dxa"/>
          </w:tcPr>
          <w:p w:rsidR="00B62BAD" w:rsidRPr="001C775B" w:rsidRDefault="00B62BAD" w:rsidP="001C775B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Regularizar, instrumentalizar e </w:t>
            </w: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implementar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 Convenção 169, mostrando o seu passo a passo e levando em consideração os saberes e fazeres tradicionais. </w:t>
            </w:r>
          </w:p>
          <w:p w:rsidR="00B62BAD" w:rsidRPr="001C775B" w:rsidRDefault="00B62BAD" w:rsidP="001C775B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B62BAD" w:rsidRPr="001C775B" w:rsidRDefault="00B62BAD" w:rsidP="001C775B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B62BAD" w:rsidRPr="001C775B" w:rsidRDefault="00B62BAD" w:rsidP="001C775B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62BAD" w:rsidRPr="001C775B" w:rsidRDefault="00B62BAD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Três meses.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5.</w:t>
            </w:r>
            <w:r w:rsidR="00E12895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Reavaliar as tecnologias de geração e distribuição de energia elétrica e as formas de contratação dos leilões de expansão das redes, e garantir a continuidade do programa Luz par</w:t>
            </w:r>
            <w:r w:rsidR="00B6677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 Todos, pelo tempo necessário à universalização do acesso à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energia elétrica entre os povos e comunidades tradicionais, incluindo o atendimento as comunidades iso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ladas ou de difícil acesso.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6677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6.</w:t>
            </w:r>
            <w:r w:rsidR="00B6677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 w:rsidR="00B6677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 </w:t>
            </w:r>
            <w:proofErr w:type="spellStart"/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manute</w:t>
            </w:r>
            <w:r w:rsidR="00B6677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proofErr w:type="spellEnd"/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infraestrutura e transporte adequados para a educação de jovens e adultos, bem como a qualificação de professores pa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ra atender a esse público.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7.</w:t>
            </w:r>
            <w:r w:rsidR="00B6677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Investir na melhoria da infraestrutura das escolas comunitárias que trabalham com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 pedagogia da alternância.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6677B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8.</w:t>
            </w:r>
            <w:r w:rsidR="00B6677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Instalar Unidades B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ásicas de saúde (fixas ou móveis) para atendimento de todos os povos e comunidades tradicionais, garantindo a efetividade do trabalho dos agentes de saúde; reforma e ampliação da estrutura das unidades já existentes e melhoria da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qualidade dos </w:t>
            </w: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equipamentos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9.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Construir escolas, municipais e estaduais, nas comunidades, ou em áreas demandadas pelos povos e comunidades tradicionais para evitar que crianças e jovens tenham que se deslocar em horários inadequados. As construções devem ser adequadas às realidades das comunidades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onde forem ser instaladas.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10.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Apoiar a utilização e tecnologias sociais na captação e abastecimento de água, atuação governamental aos moldes do program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 de cisterna no semiárido.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11.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Execu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tar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saneamento básico conforme as políticas existentes; destinação dos recursos públicos as entidades para execução de obras de saneamento básico, a exemplo do programa entidade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s do Minha Casa Minha Vida.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12.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Realizar s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ensibilização em educação ambiental permanente, nos espaços formais (escolas) e não formais (famílias, grupos), com o objetivo de evitar a produção excessiva de resíduos sólidos e o des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pejo em locais inadequados.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13.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Ampliar o acesso a programas de saneamento básico e de águ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 potável 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n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as comunidades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14.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Implanta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redes de energia elétrica com baixo impacto ambiental, de modo a evita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o desmatamento nas áreas.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15.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Constru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espaços para a prática de esportes, danças e atividades comunitárias dos povos e comunidades tradicionais.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16.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Reativar e manter as bases de energia solar.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17.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Elaborar estudos técnicos específicos para a construção de políticas públicas de infraestrutura de mobilidade diferenciadas para povos e comunidades tradicionais (exemplo: definição de equipamentos técnicos para a limpeza de igarapés; construção de coeficientes para a definição de custos para as construções de passarelas e trapiches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)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18.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Autoriza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a manutenção das estradas e trilhas que estejam dentro de unidades de conservação de proteção integral</w:t>
            </w:r>
            <w:proofErr w:type="gramStart"/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 </w:t>
            </w:r>
            <w:proofErr w:type="gramEnd"/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 que sejam utilizadas por povos e comunidades tradicionais.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B74BFA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19.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Implanta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transporte coletivo de qualidade e com regularidade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para o acesso das comunidades à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cidade. </w:t>
            </w:r>
          </w:p>
        </w:tc>
      </w:tr>
      <w:tr w:rsidR="00B62BAD" w:rsidRPr="001C775B" w:rsidTr="00681196">
        <w:tc>
          <w:tcPr>
            <w:tcW w:w="13989" w:type="dxa"/>
            <w:gridSpan w:val="4"/>
          </w:tcPr>
          <w:p w:rsidR="00B62BAD" w:rsidRPr="001C775B" w:rsidRDefault="00E54671" w:rsidP="00E54671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20.</w:t>
            </w:r>
            <w:r w:rsidR="00B74BFA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B62BAD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Adequar os tipos de barcos e veículos para o transporte da produção e dos povos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 comunidades tradicionais.</w:t>
            </w:r>
          </w:p>
        </w:tc>
      </w:tr>
    </w:tbl>
    <w:p w:rsidR="001C775B" w:rsidRPr="003C01B3" w:rsidRDefault="001C775B" w:rsidP="003C01B3">
      <w:pPr>
        <w:rPr>
          <w:b/>
          <w:sz w:val="24"/>
          <w:szCs w:val="24"/>
        </w:rPr>
      </w:pPr>
    </w:p>
    <w:p w:rsidR="000D2392" w:rsidRDefault="00A63ABC" w:rsidP="000D2392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1C775B">
        <w:rPr>
          <w:b/>
          <w:sz w:val="28"/>
          <w:szCs w:val="28"/>
        </w:rPr>
        <w:t>INCLUSÃO</w:t>
      </w:r>
      <w:r w:rsidR="00F23FAE">
        <w:rPr>
          <w:b/>
          <w:sz w:val="28"/>
          <w:szCs w:val="28"/>
        </w:rPr>
        <w:t xml:space="preserve"> </w:t>
      </w:r>
      <w:r w:rsidRPr="001C775B">
        <w:rPr>
          <w:b/>
          <w:sz w:val="28"/>
          <w:szCs w:val="28"/>
        </w:rPr>
        <w:t>SOCIAL</w:t>
      </w:r>
      <w:r w:rsidR="001C775B" w:rsidRPr="001C775B">
        <w:rPr>
          <w:b/>
          <w:sz w:val="28"/>
          <w:szCs w:val="28"/>
        </w:rPr>
        <w:t xml:space="preserve"> </w:t>
      </w:r>
    </w:p>
    <w:p w:rsidR="00F23FAE" w:rsidRPr="001C775B" w:rsidRDefault="00F23FAE" w:rsidP="00716A25">
      <w:pPr>
        <w:pStyle w:val="PargrafodaLista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819"/>
        <w:gridCol w:w="3247"/>
        <w:gridCol w:w="1573"/>
      </w:tblGrid>
      <w:tr w:rsidR="00FA1303" w:rsidRPr="001C775B" w:rsidTr="00F23FAE">
        <w:tc>
          <w:tcPr>
            <w:tcW w:w="4350" w:type="dxa"/>
            <w:vAlign w:val="center"/>
          </w:tcPr>
          <w:p w:rsidR="00FA1303" w:rsidRPr="001C775B" w:rsidRDefault="00FA1303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Prioridade (recomendação)</w:t>
            </w:r>
          </w:p>
        </w:tc>
        <w:tc>
          <w:tcPr>
            <w:tcW w:w="4819" w:type="dxa"/>
          </w:tcPr>
          <w:p w:rsidR="00FA1303" w:rsidRPr="001C775B" w:rsidRDefault="00FA1303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Ação/Atividade</w:t>
            </w:r>
          </w:p>
          <w:p w:rsidR="00FA1303" w:rsidRPr="001C775B" w:rsidRDefault="00FA1303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O QUE FAZER?</w:t>
            </w:r>
          </w:p>
        </w:tc>
        <w:tc>
          <w:tcPr>
            <w:tcW w:w="3247" w:type="dxa"/>
          </w:tcPr>
          <w:p w:rsidR="00FA1303" w:rsidRPr="001C775B" w:rsidRDefault="00FA1303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Metas</w:t>
            </w:r>
          </w:p>
          <w:p w:rsidR="00FA1303" w:rsidRPr="001C775B" w:rsidRDefault="00FA1303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QUANTO FAZER?</w:t>
            </w:r>
          </w:p>
        </w:tc>
        <w:tc>
          <w:tcPr>
            <w:tcW w:w="1573" w:type="dxa"/>
            <w:vAlign w:val="center"/>
          </w:tcPr>
          <w:p w:rsidR="00FA1303" w:rsidRPr="001C775B" w:rsidRDefault="00FA1303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PRAZO</w:t>
            </w:r>
          </w:p>
        </w:tc>
      </w:tr>
      <w:tr w:rsidR="00FA1303" w:rsidRPr="001C775B" w:rsidTr="00F23FAE">
        <w:tc>
          <w:tcPr>
            <w:tcW w:w="4350" w:type="dxa"/>
          </w:tcPr>
          <w:p w:rsidR="00FA1303" w:rsidRPr="001C775B" w:rsidRDefault="00FA1303" w:rsidP="00F23FAE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1.</w:t>
            </w:r>
            <w:r w:rsidRPr="001C77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75B">
              <w:rPr>
                <w:color w:val="000000"/>
                <w:sz w:val="24"/>
                <w:szCs w:val="24"/>
              </w:rPr>
              <w:t>Garant</w:t>
            </w:r>
            <w:r w:rsidR="00F23FAE">
              <w:rPr>
                <w:color w:val="000000"/>
                <w:sz w:val="24"/>
                <w:szCs w:val="24"/>
              </w:rPr>
              <w:t>r</w:t>
            </w:r>
            <w:proofErr w:type="spellEnd"/>
            <w:r w:rsidR="00F23FAE">
              <w:rPr>
                <w:color w:val="000000"/>
                <w:sz w:val="24"/>
                <w:szCs w:val="24"/>
              </w:rPr>
              <w:t xml:space="preserve"> </w:t>
            </w:r>
            <w:r w:rsidRPr="001C775B">
              <w:rPr>
                <w:color w:val="000000"/>
                <w:sz w:val="24"/>
                <w:szCs w:val="24"/>
              </w:rPr>
              <w:t xml:space="preserve">o direito do uso das roupas, adereços e paramentos característicos da cultura de cada povo ou comunidade </w:t>
            </w:r>
            <w:proofErr w:type="gramStart"/>
            <w:r w:rsidRPr="001C775B">
              <w:rPr>
                <w:color w:val="000000"/>
                <w:sz w:val="24"/>
                <w:szCs w:val="24"/>
              </w:rPr>
              <w:t>tradicional</w:t>
            </w:r>
            <w:proofErr w:type="gramEnd"/>
          </w:p>
        </w:tc>
        <w:tc>
          <w:tcPr>
            <w:tcW w:w="4819" w:type="dxa"/>
          </w:tcPr>
          <w:p w:rsidR="00FA1303" w:rsidRPr="001C775B" w:rsidRDefault="00F23FAE" w:rsidP="00F23FAE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campanhas educativas/publicitárias nacionais, começando nas escolas (com criação de material didático apropriado), que conscientizem a população para a não discriminação e estimulem o respeito aos modos, tradições e vestimentas dos povos e comunidades tradicionais.</w:t>
            </w:r>
          </w:p>
          <w:p w:rsidR="00FA1303" w:rsidRPr="001C775B" w:rsidRDefault="007577B8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leis que penalizem atos discriminatórios contra povos e comunidades tradicionais.</w:t>
            </w:r>
          </w:p>
        </w:tc>
        <w:tc>
          <w:tcPr>
            <w:tcW w:w="3247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- Campanhas publicitárias permanentes</w:t>
            </w: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-Inclusão anual nos currículos escolares </w:t>
            </w: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- Decreto</w:t>
            </w:r>
          </w:p>
        </w:tc>
        <w:tc>
          <w:tcPr>
            <w:tcW w:w="1573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- Planejamento em 2014 para início em 2015 (para todas as ações)</w:t>
            </w:r>
          </w:p>
        </w:tc>
      </w:tr>
      <w:tr w:rsidR="00FA1303" w:rsidRPr="001C775B" w:rsidTr="00F23FAE">
        <w:tc>
          <w:tcPr>
            <w:tcW w:w="4350" w:type="dxa"/>
          </w:tcPr>
          <w:p w:rsidR="00FA1303" w:rsidRPr="001C775B" w:rsidRDefault="00FA1303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2. </w:t>
            </w:r>
            <w:r w:rsidRPr="001C775B">
              <w:rPr>
                <w:bCs/>
                <w:color w:val="000000"/>
                <w:sz w:val="24"/>
                <w:szCs w:val="24"/>
              </w:rPr>
              <w:t>Criar programa de Acesso a Água sem ônus para as comunidades tradicionais</w:t>
            </w:r>
          </w:p>
        </w:tc>
        <w:tc>
          <w:tcPr>
            <w:tcW w:w="4819" w:type="dxa"/>
          </w:tcPr>
          <w:p w:rsidR="00FA1303" w:rsidRPr="001C775B" w:rsidRDefault="007577B8" w:rsidP="007577B8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tarifa de água diferenciada para </w:t>
            </w:r>
            <w:proofErr w:type="spellStart"/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PCTs</w:t>
            </w:r>
            <w:proofErr w:type="spellEnd"/>
          </w:p>
        </w:tc>
        <w:tc>
          <w:tcPr>
            <w:tcW w:w="3247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- Início imediato</w:t>
            </w:r>
          </w:p>
        </w:tc>
      </w:tr>
      <w:tr w:rsidR="00FA1303" w:rsidRPr="001C775B" w:rsidTr="00F23FAE">
        <w:tc>
          <w:tcPr>
            <w:tcW w:w="4350" w:type="dxa"/>
          </w:tcPr>
          <w:p w:rsidR="00FA1303" w:rsidRPr="001C775B" w:rsidRDefault="00FA1303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3.</w:t>
            </w:r>
            <w:r w:rsidRPr="001C775B">
              <w:rPr>
                <w:bCs/>
                <w:color w:val="000000" w:themeColor="text1"/>
                <w:sz w:val="24"/>
                <w:szCs w:val="24"/>
              </w:rPr>
              <w:t xml:space="preserve"> Garantir a permanência do professor que domine a língua nativa nas escolas de comunidades tradicionais</w:t>
            </w:r>
          </w:p>
        </w:tc>
        <w:tc>
          <w:tcPr>
            <w:tcW w:w="4819" w:type="dxa"/>
          </w:tcPr>
          <w:p w:rsidR="00FA1303" w:rsidRPr="001C775B" w:rsidRDefault="007577B8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 fortale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cer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, pelo MEC, projeto de formação inicial e continuada para professores </w:t>
            </w:r>
          </w:p>
          <w:p w:rsidR="00FA1303" w:rsidRPr="001C775B" w:rsidRDefault="007577B8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material didático especifico, inclusive para ensino </w:t>
            </w:r>
            <w:proofErr w:type="spellStart"/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bilíngüe</w:t>
            </w:r>
            <w:proofErr w:type="spellEnd"/>
          </w:p>
          <w:p w:rsidR="00FA1303" w:rsidRPr="001C775B" w:rsidRDefault="007577B8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s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alário diferenciado para esses professores</w:t>
            </w:r>
          </w:p>
          <w:p w:rsidR="00FA1303" w:rsidRPr="001C775B" w:rsidRDefault="007577B8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Manter abertas as escolas rurais/do campo e reabrir as que foram fechadas, com base na lei n° 12.785/2014</w:t>
            </w:r>
          </w:p>
          <w:p w:rsidR="00FA1303" w:rsidRPr="001C775B" w:rsidRDefault="007577B8" w:rsidP="007577B8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e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Realiza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concursos públicos específicos para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professores que sejam da comunidade e dominem a língua</w:t>
            </w:r>
          </w:p>
          <w:p w:rsidR="00FA1303" w:rsidRPr="001C775B" w:rsidRDefault="007577B8" w:rsidP="007577B8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f.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plano de carreira para essa categoria</w:t>
            </w:r>
          </w:p>
        </w:tc>
        <w:tc>
          <w:tcPr>
            <w:tcW w:w="3247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-----</w:t>
            </w: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- Criação de </w:t>
            </w: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kit de material didático multidisciplinar para alunos e professores de cada segmento, que atenda a toda a comunidade</w:t>
            </w: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- Quantidade a ser estabelecida pela demanda de cada comunidade</w:t>
            </w:r>
          </w:p>
        </w:tc>
        <w:tc>
          <w:tcPr>
            <w:tcW w:w="1573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- A partir de 2015</w:t>
            </w:r>
          </w:p>
        </w:tc>
      </w:tr>
      <w:tr w:rsidR="00FA1303" w:rsidRPr="001C775B" w:rsidTr="00F23FAE">
        <w:tc>
          <w:tcPr>
            <w:tcW w:w="4350" w:type="dxa"/>
          </w:tcPr>
          <w:p w:rsidR="00FA1303" w:rsidRPr="001C775B" w:rsidRDefault="00FA1303" w:rsidP="005E0087">
            <w:pPr>
              <w:suppressAutoHyphens/>
              <w:spacing w:line="100" w:lineRule="atLeast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4.</w:t>
            </w:r>
            <w:r w:rsidRPr="001C775B">
              <w:rPr>
                <w:bCs/>
                <w:color w:val="000000" w:themeColor="text1"/>
                <w:sz w:val="24"/>
                <w:szCs w:val="24"/>
              </w:rPr>
              <w:t xml:space="preserve"> Reconhecer</w:t>
            </w:r>
            <w:r w:rsidR="005E0087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1C775B">
              <w:rPr>
                <w:bCs/>
                <w:color w:val="000000" w:themeColor="text1"/>
                <w:sz w:val="24"/>
                <w:szCs w:val="24"/>
              </w:rPr>
              <w:t xml:space="preserve"> pelo MEC</w:t>
            </w:r>
            <w:r w:rsidR="005E0087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1C775B">
              <w:rPr>
                <w:bCs/>
                <w:color w:val="000000" w:themeColor="text1"/>
                <w:sz w:val="24"/>
                <w:szCs w:val="24"/>
              </w:rPr>
              <w:t xml:space="preserve"> o notório saber dos mestres dos povos e comunidades tradicionais e sua habilitação, para que esses possam ser professores nos cursos de graduação e possam capacitar professores para o trabalho com e para os povos e comunidades </w:t>
            </w:r>
            <w:proofErr w:type="gramStart"/>
            <w:r w:rsidRPr="001C775B">
              <w:rPr>
                <w:bCs/>
                <w:color w:val="000000" w:themeColor="text1"/>
                <w:sz w:val="24"/>
                <w:szCs w:val="24"/>
              </w:rPr>
              <w:t>tradicionais</w:t>
            </w:r>
            <w:proofErr w:type="gramEnd"/>
          </w:p>
        </w:tc>
        <w:tc>
          <w:tcPr>
            <w:tcW w:w="4819" w:type="dxa"/>
          </w:tcPr>
          <w:p w:rsidR="00FA1303" w:rsidRPr="001C775B" w:rsidRDefault="005E0087" w:rsidP="005E0087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r </w:t>
            </w:r>
            <w:r w:rsidR="00FA1303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certificado, emitido pelo órgão de educação competente, que reconheça e valide o conhecimento tradicional de mestres, para que estes possam atuar em escolas, universidades e outros espaços de conhecimento institucionalizado</w:t>
            </w:r>
          </w:p>
        </w:tc>
        <w:tc>
          <w:tcPr>
            <w:tcW w:w="3247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- Um certificado</w:t>
            </w:r>
          </w:p>
        </w:tc>
        <w:tc>
          <w:tcPr>
            <w:tcW w:w="1573" w:type="dxa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- Início imediato</w:t>
            </w:r>
          </w:p>
        </w:tc>
      </w:tr>
      <w:tr w:rsidR="00FA1303" w:rsidRPr="001C775B" w:rsidTr="00F23FAE">
        <w:tc>
          <w:tcPr>
            <w:tcW w:w="13989" w:type="dxa"/>
            <w:gridSpan w:val="4"/>
          </w:tcPr>
          <w:p w:rsidR="00FA1303" w:rsidRPr="001C775B" w:rsidRDefault="00FA1303" w:rsidP="005E0087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5. </w:t>
            </w:r>
            <w:r w:rsidRPr="001C775B">
              <w:rPr>
                <w:color w:val="000000" w:themeColor="text1"/>
                <w:sz w:val="24"/>
                <w:szCs w:val="24"/>
              </w:rPr>
              <w:t>Cria</w:t>
            </w:r>
            <w:r w:rsidR="005E0087">
              <w:rPr>
                <w:color w:val="000000" w:themeColor="text1"/>
                <w:sz w:val="24"/>
                <w:szCs w:val="24"/>
              </w:rPr>
              <w:t>r</w:t>
            </w:r>
            <w:r w:rsidRPr="001C775B">
              <w:rPr>
                <w:color w:val="000000" w:themeColor="text1"/>
                <w:sz w:val="24"/>
                <w:szCs w:val="24"/>
              </w:rPr>
              <w:t xml:space="preserve"> cotas para povos e comunidades tradicionais nas universidades públicas, estaduais e </w:t>
            </w:r>
            <w:proofErr w:type="gramStart"/>
            <w:r w:rsidRPr="001C775B">
              <w:rPr>
                <w:color w:val="000000" w:themeColor="text1"/>
                <w:sz w:val="24"/>
                <w:szCs w:val="24"/>
              </w:rPr>
              <w:t>federais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A1303" w:rsidRPr="001C775B" w:rsidTr="00F23FAE">
        <w:tc>
          <w:tcPr>
            <w:tcW w:w="13989" w:type="dxa"/>
            <w:gridSpan w:val="4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6. </w:t>
            </w:r>
            <w:r w:rsidRPr="001C775B">
              <w:rPr>
                <w:bCs/>
                <w:color w:val="000000"/>
                <w:sz w:val="24"/>
                <w:szCs w:val="24"/>
              </w:rPr>
              <w:t xml:space="preserve">Garantir o acesso à água em todas as regiões, levando em consideração as tecnologias apropriadas para cada </w:t>
            </w:r>
            <w:proofErr w:type="gramStart"/>
            <w:r w:rsidRPr="001C775B">
              <w:rPr>
                <w:bCs/>
                <w:color w:val="000000"/>
                <w:sz w:val="24"/>
                <w:szCs w:val="24"/>
              </w:rPr>
              <w:t>região</w:t>
            </w:r>
            <w:proofErr w:type="gramEnd"/>
          </w:p>
        </w:tc>
      </w:tr>
      <w:tr w:rsidR="00FA1303" w:rsidRPr="001C775B" w:rsidTr="00F23FAE">
        <w:tc>
          <w:tcPr>
            <w:tcW w:w="13989" w:type="dxa"/>
            <w:gridSpan w:val="4"/>
          </w:tcPr>
          <w:p w:rsidR="00FA1303" w:rsidRPr="001C775B" w:rsidRDefault="00FA1303" w:rsidP="005E0087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7.</w:t>
            </w:r>
            <w:r w:rsidRPr="001C775B">
              <w:rPr>
                <w:sz w:val="24"/>
                <w:szCs w:val="24"/>
              </w:rPr>
              <w:t xml:space="preserve"> Cria</w:t>
            </w:r>
            <w:r w:rsidR="005E0087">
              <w:rPr>
                <w:sz w:val="24"/>
                <w:szCs w:val="24"/>
              </w:rPr>
              <w:t>r</w:t>
            </w:r>
            <w:r w:rsidRPr="001C775B">
              <w:rPr>
                <w:sz w:val="24"/>
                <w:szCs w:val="24"/>
              </w:rPr>
              <w:t xml:space="preserve"> e implanta</w:t>
            </w:r>
            <w:r w:rsidR="005E0087">
              <w:rPr>
                <w:sz w:val="24"/>
                <w:szCs w:val="24"/>
              </w:rPr>
              <w:t>r</w:t>
            </w:r>
            <w:r w:rsidRPr="001C775B">
              <w:rPr>
                <w:sz w:val="24"/>
                <w:szCs w:val="24"/>
              </w:rPr>
              <w:t xml:space="preserve"> cursos técnicos que atendam às demandas de formação e qualificação técnica dos povos e comunidades tradicionais, inclusive Escola </w:t>
            </w:r>
            <w:proofErr w:type="spellStart"/>
            <w:r w:rsidRPr="001C775B">
              <w:rPr>
                <w:sz w:val="24"/>
                <w:szCs w:val="24"/>
              </w:rPr>
              <w:t>Familía</w:t>
            </w:r>
            <w:proofErr w:type="spellEnd"/>
            <w:r w:rsidRPr="001C775B">
              <w:rPr>
                <w:sz w:val="24"/>
                <w:szCs w:val="24"/>
              </w:rPr>
              <w:t xml:space="preserve"> Agrícola - </w:t>
            </w:r>
            <w:proofErr w:type="gramStart"/>
            <w:r w:rsidRPr="001C775B">
              <w:rPr>
                <w:sz w:val="24"/>
                <w:szCs w:val="24"/>
              </w:rPr>
              <w:t>EFA</w:t>
            </w:r>
            <w:proofErr w:type="gramEnd"/>
          </w:p>
        </w:tc>
      </w:tr>
      <w:tr w:rsidR="00FA1303" w:rsidRPr="001C775B" w:rsidTr="00F23FAE">
        <w:tc>
          <w:tcPr>
            <w:tcW w:w="13989" w:type="dxa"/>
            <w:gridSpan w:val="4"/>
          </w:tcPr>
          <w:p w:rsidR="00FA1303" w:rsidRPr="001C775B" w:rsidRDefault="00FA1303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8.</w:t>
            </w:r>
            <w:r w:rsidRPr="001C775B">
              <w:rPr>
                <w:sz w:val="24"/>
                <w:szCs w:val="24"/>
              </w:rPr>
              <w:t xml:space="preserve"> Criar campanhas específicas de divulgação da DAP e do PRONAF para povos e comunidades tradicionais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A1303" w:rsidRPr="001C775B" w:rsidTr="00F23FAE">
        <w:tc>
          <w:tcPr>
            <w:tcW w:w="13989" w:type="dxa"/>
            <w:gridSpan w:val="4"/>
          </w:tcPr>
          <w:p w:rsidR="00FA1303" w:rsidRPr="001C775B" w:rsidRDefault="00FA1303" w:rsidP="005E0087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9. </w:t>
            </w:r>
            <w:r w:rsidR="005E0087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Criar c</w:t>
            </w:r>
            <w:r w:rsidRPr="001C775B">
              <w:rPr>
                <w:color w:val="000000"/>
                <w:sz w:val="24"/>
                <w:szCs w:val="24"/>
              </w:rPr>
              <w:t>urso de capacitação em políticas públicas para lideranças de comunidades tradicionais</w:t>
            </w:r>
          </w:p>
        </w:tc>
      </w:tr>
      <w:tr w:rsidR="00FA1303" w:rsidRPr="001C775B" w:rsidTr="00F23FAE">
        <w:tc>
          <w:tcPr>
            <w:tcW w:w="13989" w:type="dxa"/>
            <w:gridSpan w:val="4"/>
          </w:tcPr>
          <w:p w:rsidR="00FA1303" w:rsidRPr="001C775B" w:rsidRDefault="00FA1303" w:rsidP="005E0087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10.</w:t>
            </w:r>
            <w:r w:rsidRPr="001C775B">
              <w:rPr>
                <w:color w:val="000000"/>
                <w:sz w:val="24"/>
                <w:szCs w:val="24"/>
              </w:rPr>
              <w:t xml:space="preserve"> Garantir o direito à aposentadoria e sensibilização da equipe do INSS para o atendimento qualificado aos povos e comunidades tradicionais</w:t>
            </w:r>
          </w:p>
        </w:tc>
      </w:tr>
      <w:tr w:rsidR="00242674" w:rsidRPr="001C775B" w:rsidTr="00716A25">
        <w:tc>
          <w:tcPr>
            <w:tcW w:w="4350" w:type="dxa"/>
          </w:tcPr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11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 Reconhecer e fortalecer as práticas, usos tradicionais de fitoterápicos e terapias de saúde alternativa, incluindo a valorização e regulamentação das práticas medicinais de povos e comunidades tradicionais, garantindo a expansão de experiências exitosas na medicina tradicional baseada em fitoterapia;</w:t>
            </w:r>
          </w:p>
        </w:tc>
        <w:tc>
          <w:tcPr>
            <w:tcW w:w="4819" w:type="dxa"/>
          </w:tcPr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Implementar o protocolo da Identidade Social para os Povos e Comunidades Tradicionais, a exemplo do processo já em curso para implementar o protocolo de Identidade Social das </w:t>
            </w:r>
            <w:proofErr w:type="spellStart"/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raizeiras</w:t>
            </w:r>
            <w:proofErr w:type="spellEnd"/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47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Criar farmácias específicas das comunidades e povos tradicionais em todas as Unidades Básicas de Saúde e Postos de Saúde da Família, onde os produtos da medicina tradicional serão distribuídos ou comercializados.</w:t>
            </w:r>
          </w:p>
        </w:tc>
        <w:tc>
          <w:tcPr>
            <w:tcW w:w="1573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De 1 a 2 anos</w:t>
            </w:r>
          </w:p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242674" w:rsidRPr="001C775B" w:rsidTr="00716A25">
        <w:tc>
          <w:tcPr>
            <w:tcW w:w="4350" w:type="dxa"/>
          </w:tcPr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2.</w:t>
            </w:r>
            <w:r w:rsidR="001D6A59" w:rsidRPr="001C775B">
              <w:rPr>
                <w:sz w:val="24"/>
                <w:szCs w:val="24"/>
              </w:rPr>
              <w:t xml:space="preserve"> 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Garantir que serão consideradas as especificidades de povos e comunidades 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tradicionais em todas as políticas de saúde; </w:t>
            </w:r>
          </w:p>
        </w:tc>
        <w:tc>
          <w:tcPr>
            <w:tcW w:w="4819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Aprovar o Projeto de Lei 7.447/2010 </w:t>
            </w:r>
          </w:p>
        </w:tc>
        <w:tc>
          <w:tcPr>
            <w:tcW w:w="3247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Implementação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da lei</w:t>
            </w:r>
          </w:p>
        </w:tc>
        <w:tc>
          <w:tcPr>
            <w:tcW w:w="1573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até</w:t>
            </w:r>
            <w:proofErr w:type="gramEnd"/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o final da 1ª quinzena </w:t>
            </w:r>
            <w:r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 xml:space="preserve">de dezembro de 2014 </w:t>
            </w:r>
          </w:p>
        </w:tc>
      </w:tr>
      <w:tr w:rsidR="00242674" w:rsidRPr="001C775B" w:rsidTr="00716A25">
        <w:tc>
          <w:tcPr>
            <w:tcW w:w="4350" w:type="dxa"/>
          </w:tcPr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lastRenderedPageBreak/>
              <w:t>1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3. Garantir participação de povos e comunidades tradicionais nos conselhos municipais, estaduais, e nacional de Saúde;</w:t>
            </w:r>
          </w:p>
        </w:tc>
        <w:tc>
          <w:tcPr>
            <w:tcW w:w="4819" w:type="dxa"/>
          </w:tcPr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Criar estratégias para mobilizar os PCT’S para exercerem a participação social</w:t>
            </w:r>
          </w:p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b.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Tornar acessível as informações sobre o funcionamento dos conselhos, expandido os canais de comunicação</w:t>
            </w:r>
          </w:p>
          <w:p w:rsidR="001D6A59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c.</w:t>
            </w:r>
            <w:proofErr w:type="gramEnd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Criar a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ss</w:t>
            </w:r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entos direcionados para os </w:t>
            </w:r>
            <w:proofErr w:type="spellStart"/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PCT’s</w:t>
            </w:r>
            <w:proofErr w:type="spellEnd"/>
            <w:r w:rsidR="001D6A59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nos conselhos</w:t>
            </w:r>
          </w:p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</w:tcPr>
          <w:p w:rsidR="001D6A59" w:rsidRPr="001C775B" w:rsidRDefault="001D6A59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4. Reconhecer e proteger o patrimônio cultural dos p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ovos e comunidades tradicionais</w:t>
            </w:r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5.</w:t>
            </w:r>
            <w:r w:rsidR="00242674" w:rsidRPr="001C775B">
              <w:rPr>
                <w:sz w:val="24"/>
                <w:szCs w:val="24"/>
              </w:rPr>
              <w:t xml:space="preserve"> 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Criar política específica de segurança pública para povos e comunidades tradicionais, que dê conta das especific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idades e demandas de cada </w:t>
            </w:r>
            <w:proofErr w:type="gramStart"/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grupo</w:t>
            </w:r>
            <w:proofErr w:type="gramEnd"/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6. Garantir a todos os povos e comunidades tradicionais o acess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 à Estratégia Saúde da Família</w:t>
            </w:r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7. Utilizar a medicina tradicional respeitando a cultura e hábitos das comunidades e aumentando a ut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ilização da medicina preventiva</w:t>
            </w:r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8.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Garantir que seja feita uma c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aracterização de doenças ocupacionais específicas de povos e comunidades tradicionais e utilização dessas categorias pelo INSS e seus peritos como estratégia de </w:t>
            </w:r>
            <w:proofErr w:type="gramStart"/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implementação</w:t>
            </w:r>
            <w:proofErr w:type="gramEnd"/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para concessão de ap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osentadoria e outros benefícios</w:t>
            </w:r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716A25">
            <w:pPr>
              <w:suppressAutoHyphens/>
              <w:spacing w:line="100" w:lineRule="atLeast"/>
              <w:jc w:val="both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1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9.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Garantir a c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ontratação de pessoas da própria comunidade como agentes de saúde e capacitação dos agentes comunitários de saúde visando melhoria no atendimento aos povos e comunidades tradicionais</w:t>
            </w:r>
          </w:p>
        </w:tc>
      </w:tr>
      <w:tr w:rsidR="00242674" w:rsidRPr="001C775B" w:rsidTr="00716A25">
        <w:tc>
          <w:tcPr>
            <w:tcW w:w="13989" w:type="dxa"/>
            <w:gridSpan w:val="4"/>
          </w:tcPr>
          <w:p w:rsidR="00242674" w:rsidRPr="001C775B" w:rsidRDefault="00716A25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2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0.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Garantir o funcionamento de </w:t>
            </w:r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Posto de saúde 24h com clínico geral à disposição para o atendimento </w:t>
            </w:r>
            <w:proofErr w:type="gramStart"/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a</w:t>
            </w:r>
            <w:proofErr w:type="gramEnd"/>
            <w:r w:rsidR="00242674" w:rsidRPr="001C775B"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  <w:t>comunidade e povos tradicionais</w:t>
            </w:r>
          </w:p>
        </w:tc>
      </w:tr>
    </w:tbl>
    <w:p w:rsidR="001C775B" w:rsidRDefault="001C775B" w:rsidP="00242674">
      <w:pPr>
        <w:rPr>
          <w:b/>
          <w:sz w:val="24"/>
          <w:szCs w:val="24"/>
        </w:rPr>
      </w:pPr>
    </w:p>
    <w:p w:rsidR="00A63ABC" w:rsidRPr="001C775B" w:rsidRDefault="00A63ABC" w:rsidP="001C775B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1C775B">
        <w:rPr>
          <w:b/>
          <w:sz w:val="28"/>
          <w:szCs w:val="28"/>
        </w:rPr>
        <w:t xml:space="preserve"> FOMENTO </w:t>
      </w:r>
      <w:r w:rsidR="00716A25">
        <w:rPr>
          <w:b/>
          <w:sz w:val="28"/>
          <w:szCs w:val="28"/>
        </w:rPr>
        <w:t>E</w:t>
      </w:r>
      <w:r w:rsidRPr="001C775B">
        <w:rPr>
          <w:b/>
          <w:sz w:val="28"/>
          <w:szCs w:val="28"/>
        </w:rPr>
        <w:t xml:space="preserve"> PRODUÇÃO SUSTENTÁVEL</w:t>
      </w:r>
    </w:p>
    <w:p w:rsidR="00A63ABC" w:rsidRPr="001C775B" w:rsidRDefault="00A63ABC" w:rsidP="00A63ABC">
      <w:pPr>
        <w:rPr>
          <w:b/>
          <w:sz w:val="24"/>
          <w:szCs w:val="24"/>
        </w:rPr>
      </w:pPr>
    </w:p>
    <w:tbl>
      <w:tblPr>
        <w:tblStyle w:val="Tabelacomgrade"/>
        <w:tblW w:w="13989" w:type="dxa"/>
        <w:tblInd w:w="720" w:type="dxa"/>
        <w:tblLook w:val="04A0" w:firstRow="1" w:lastRow="0" w:firstColumn="1" w:lastColumn="0" w:noHBand="0" w:noVBand="1"/>
      </w:tblPr>
      <w:tblGrid>
        <w:gridCol w:w="4350"/>
        <w:gridCol w:w="4819"/>
        <w:gridCol w:w="3260"/>
        <w:gridCol w:w="1560"/>
      </w:tblGrid>
      <w:tr w:rsidR="001C775B" w:rsidRPr="001C775B" w:rsidTr="00716A25">
        <w:tc>
          <w:tcPr>
            <w:tcW w:w="4350" w:type="dxa"/>
            <w:vAlign w:val="center"/>
          </w:tcPr>
          <w:p w:rsidR="001C775B" w:rsidRPr="001C775B" w:rsidRDefault="001C775B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Prioridade (recomendação)</w:t>
            </w:r>
          </w:p>
        </w:tc>
        <w:tc>
          <w:tcPr>
            <w:tcW w:w="4819" w:type="dxa"/>
          </w:tcPr>
          <w:p w:rsidR="001C775B" w:rsidRPr="001C775B" w:rsidRDefault="001C775B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Ação/Atividade</w:t>
            </w:r>
          </w:p>
          <w:p w:rsidR="001C775B" w:rsidRPr="001C775B" w:rsidRDefault="001C775B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O QUE FAZER?</w:t>
            </w:r>
          </w:p>
        </w:tc>
        <w:tc>
          <w:tcPr>
            <w:tcW w:w="3260" w:type="dxa"/>
          </w:tcPr>
          <w:p w:rsidR="001C775B" w:rsidRPr="001C775B" w:rsidRDefault="001C775B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Metas</w:t>
            </w:r>
          </w:p>
          <w:p w:rsidR="001C775B" w:rsidRPr="001C775B" w:rsidRDefault="001C775B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QUANTO FAZER?</w:t>
            </w:r>
          </w:p>
        </w:tc>
        <w:tc>
          <w:tcPr>
            <w:tcW w:w="1560" w:type="dxa"/>
            <w:vAlign w:val="center"/>
          </w:tcPr>
          <w:p w:rsidR="001C775B" w:rsidRPr="001C775B" w:rsidRDefault="001C775B" w:rsidP="00056349">
            <w:pPr>
              <w:suppressAutoHyphens/>
              <w:spacing w:line="100" w:lineRule="atLeast"/>
              <w:jc w:val="center"/>
              <w:textAlignment w:val="baseline"/>
              <w:rPr>
                <w:rFonts w:eastAsia="SimSun; 宋体" w:cs="Calibri"/>
                <w:color w:val="00000A"/>
                <w:sz w:val="28"/>
                <w:szCs w:val="28"/>
                <w:lang w:eastAsia="zh-CN"/>
              </w:rPr>
            </w:pPr>
            <w:r w:rsidRPr="001C775B">
              <w:rPr>
                <w:rFonts w:eastAsia="SimSun; 宋体" w:cs="Calibri"/>
                <w:b/>
                <w:bCs/>
                <w:color w:val="00000A"/>
                <w:sz w:val="28"/>
                <w:szCs w:val="28"/>
                <w:lang w:eastAsia="zh-CN"/>
              </w:rPr>
              <w:t>PRAZO</w:t>
            </w:r>
          </w:p>
        </w:tc>
      </w:tr>
      <w:tr w:rsidR="001C775B" w:rsidRPr="001C775B" w:rsidTr="00716A25">
        <w:tc>
          <w:tcPr>
            <w:tcW w:w="4350" w:type="dxa"/>
          </w:tcPr>
          <w:p w:rsidR="000B2497" w:rsidRPr="001C775B" w:rsidRDefault="000B2497" w:rsidP="001C775B">
            <w:pPr>
              <w:pStyle w:val="ww-estilopadro"/>
              <w:spacing w:before="0" w:beforeAutospacing="0" w:after="0" w:afterAutospacing="0"/>
              <w:jc w:val="both"/>
              <w:rPr>
                <w:rFonts w:asciiTheme="minorHAnsi" w:hAnsiTheme="minorHAnsi"/>
                <w:color w:val="00000A"/>
              </w:rPr>
            </w:pPr>
            <w:r w:rsidRPr="001C775B">
              <w:rPr>
                <w:rFonts w:asciiTheme="minorHAnsi" w:hAnsiTheme="minorHAnsi"/>
              </w:rPr>
              <w:lastRenderedPageBreak/>
              <w:t xml:space="preserve">1. Respeitar as particularidades dos povos e comunidades tradicionais: o modo de vida, de produção, saberes tradicionais, relação com o ambiente, o serviço </w:t>
            </w:r>
            <w:proofErr w:type="gramStart"/>
            <w:r w:rsidRPr="001C775B">
              <w:rPr>
                <w:rFonts w:asciiTheme="minorHAnsi" w:hAnsiTheme="minorHAnsi"/>
              </w:rPr>
              <w:t>prestado precisa</w:t>
            </w:r>
            <w:proofErr w:type="gramEnd"/>
            <w:r w:rsidRPr="001C775B">
              <w:rPr>
                <w:rFonts w:asciiTheme="minorHAnsi" w:hAnsiTheme="minorHAnsi"/>
              </w:rPr>
              <w:t xml:space="preserve"> ser adequado às especificidades de cada segmento. Deve haver preocupação com o profissional a prestar o serviço, para que tenha</w:t>
            </w:r>
            <w:r w:rsidRPr="001C775B">
              <w:rPr>
                <w:rFonts w:asciiTheme="minorHAnsi" w:eastAsia="SimSun, 宋体" w:hAnsiTheme="minorHAnsi"/>
                <w:kern w:val="3"/>
              </w:rPr>
              <w:t xml:space="preserve"> sensibilidade de entender a realidade local e os saberes tradicionais associados às atividades além de g</w:t>
            </w:r>
            <w:r w:rsidRPr="001C775B">
              <w:rPr>
                <w:rFonts w:asciiTheme="minorHAnsi" w:hAnsiTheme="minorHAnsi"/>
              </w:rPr>
              <w:t>arantir que os técnicos tenham conhecimento sobre a realidade dos povos e comunidades tradicionais, sobre a região em que atuarão, além de conhecimento prático sobre as temáticas a serem trabalhadas de forma dialógica com os conhecimentos tradicionais;</w:t>
            </w:r>
          </w:p>
          <w:p w:rsidR="000B2497" w:rsidRPr="001C775B" w:rsidRDefault="000B2497" w:rsidP="00056349">
            <w:pPr>
              <w:pStyle w:val="ww-estilopadro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4819" w:type="dxa"/>
          </w:tcPr>
          <w:p w:rsidR="000B2497" w:rsidRPr="001C775B" w:rsidRDefault="000B2497" w:rsidP="00716A25">
            <w:pPr>
              <w:suppressAutoHyphens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716A25">
              <w:rPr>
                <w:rFonts w:cs="Times New Roman"/>
                <w:sz w:val="24"/>
                <w:szCs w:val="24"/>
              </w:rPr>
              <w:t>a.</w:t>
            </w:r>
            <w:proofErr w:type="gramEnd"/>
            <w:r w:rsidR="00716A25">
              <w:rPr>
                <w:rFonts w:cs="Times New Roman"/>
                <w:sz w:val="24"/>
                <w:szCs w:val="24"/>
              </w:rPr>
              <w:t xml:space="preserve"> </w:t>
            </w:r>
            <w:r w:rsidR="00245BE6">
              <w:rPr>
                <w:rFonts w:cs="Times New Roman"/>
                <w:sz w:val="24"/>
                <w:szCs w:val="24"/>
              </w:rPr>
              <w:t>Realizar pressão p</w:t>
            </w:r>
            <w:r w:rsidRPr="001C775B">
              <w:rPr>
                <w:rFonts w:cs="Times New Roman"/>
                <w:sz w:val="24"/>
                <w:szCs w:val="24"/>
              </w:rPr>
              <w:t>ropo</w:t>
            </w:r>
            <w:r w:rsidR="001C775B" w:rsidRPr="001C775B">
              <w:rPr>
                <w:rFonts w:cs="Times New Roman"/>
                <w:sz w:val="24"/>
                <w:szCs w:val="24"/>
              </w:rPr>
              <w:t xml:space="preserve">sitiva e controle social </w:t>
            </w:r>
            <w:r w:rsidRPr="001C775B">
              <w:rPr>
                <w:rFonts w:cs="Times New Roman"/>
                <w:sz w:val="24"/>
                <w:szCs w:val="24"/>
              </w:rPr>
              <w:t>das organizações/entidades;</w:t>
            </w:r>
          </w:p>
          <w:p w:rsidR="001C775B" w:rsidRPr="001C775B" w:rsidRDefault="00245BE6" w:rsidP="00245BE6">
            <w:pPr>
              <w:suppressAutoHyphens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b.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Realizar i</w:t>
            </w:r>
            <w:r w:rsidR="001C775B" w:rsidRPr="001C775B">
              <w:rPr>
                <w:rFonts w:cs="Times New Roman"/>
                <w:sz w:val="24"/>
                <w:szCs w:val="24"/>
              </w:rPr>
              <w:t>d</w:t>
            </w:r>
            <w:r w:rsidR="000B2497" w:rsidRPr="001C775B">
              <w:rPr>
                <w:rFonts w:cs="Times New Roman"/>
                <w:sz w:val="24"/>
                <w:szCs w:val="24"/>
              </w:rPr>
              <w:t>entificação/levantamento/</w:t>
            </w:r>
          </w:p>
          <w:p w:rsidR="000B2497" w:rsidRPr="001C775B" w:rsidRDefault="000B2497" w:rsidP="001C775B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  <w:proofErr w:type="gramStart"/>
            <w:r w:rsidRPr="001C775B">
              <w:rPr>
                <w:rFonts w:cs="Times New Roman"/>
                <w:sz w:val="24"/>
                <w:szCs w:val="24"/>
              </w:rPr>
              <w:t>censo</w:t>
            </w:r>
            <w:proofErr w:type="gramEnd"/>
            <w:r w:rsidRPr="001C775B">
              <w:rPr>
                <w:rFonts w:cs="Times New Roman"/>
                <w:sz w:val="24"/>
                <w:szCs w:val="24"/>
              </w:rPr>
              <w:t xml:space="preserve"> dos técnicos agrícolas/profissionais de ater em cada comunidade tradicional para priorizá-los e, caso, não haja esse profissional, que haja ações para formação desses técnicos;</w:t>
            </w:r>
          </w:p>
          <w:p w:rsidR="000B2497" w:rsidRPr="001C775B" w:rsidRDefault="00245BE6" w:rsidP="00245BE6">
            <w:pPr>
              <w:suppressAutoHyphens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c.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Realizar f</w:t>
            </w:r>
            <w:r w:rsidR="000B2497" w:rsidRPr="001C775B">
              <w:rPr>
                <w:rFonts w:cs="Times New Roman"/>
                <w:sz w:val="24"/>
                <w:szCs w:val="24"/>
              </w:rPr>
              <w:t>ormação e capacitação permanente desses técnicos no trabalho junto às comunidades tradicionais;</w:t>
            </w:r>
          </w:p>
          <w:p w:rsidR="000B2497" w:rsidRPr="001C775B" w:rsidRDefault="00245BE6" w:rsidP="00245BE6">
            <w:pPr>
              <w:suppressAutoHyphens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d.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B2497" w:rsidRPr="001C775B">
              <w:rPr>
                <w:rFonts w:cs="Times New Roman"/>
                <w:sz w:val="24"/>
                <w:szCs w:val="24"/>
              </w:rPr>
              <w:t>inclu</w:t>
            </w:r>
            <w:r>
              <w:rPr>
                <w:rFonts w:cs="Times New Roman"/>
                <w:sz w:val="24"/>
                <w:szCs w:val="24"/>
              </w:rPr>
              <w:t>ir</w:t>
            </w:r>
            <w:r w:rsidR="000B2497" w:rsidRPr="001C775B">
              <w:rPr>
                <w:rFonts w:cs="Times New Roman"/>
                <w:sz w:val="24"/>
                <w:szCs w:val="24"/>
              </w:rPr>
              <w:t xml:space="preserve"> formação diferenciada nos currículos dos cursos técnicos; </w:t>
            </w:r>
          </w:p>
          <w:p w:rsidR="000B2497" w:rsidRPr="001C775B" w:rsidRDefault="00245BE6" w:rsidP="00245BE6">
            <w:pPr>
              <w:suppressAutoHyphens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0B2497" w:rsidRPr="001C775B">
              <w:rPr>
                <w:rFonts w:cs="Times New Roman"/>
                <w:sz w:val="24"/>
                <w:szCs w:val="24"/>
              </w:rPr>
              <w:t xml:space="preserve">Garantir educação diferenciada nas comunidades tradicionais para formação desses técnicos; </w:t>
            </w:r>
          </w:p>
          <w:p w:rsidR="000B2497" w:rsidRPr="001C775B" w:rsidRDefault="000B2497" w:rsidP="001C775B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0B2497" w:rsidRPr="001C775B" w:rsidRDefault="000B2497" w:rsidP="00056349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497" w:rsidRPr="001C775B" w:rsidRDefault="000B2497" w:rsidP="00056349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>- Inserção de formação técnica diferenciada nos currículos, editais e cursos de formação;</w:t>
            </w:r>
          </w:p>
          <w:p w:rsidR="000B2497" w:rsidRPr="001C775B" w:rsidRDefault="000B2497" w:rsidP="00056349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 xml:space="preserve">- Editais públicos de contratação indicando como pré-requisito o trabalho/experiência junto aos </w:t>
            </w:r>
            <w:proofErr w:type="spellStart"/>
            <w:r w:rsidRPr="001C775B">
              <w:rPr>
                <w:rFonts w:cs="Times New Roman"/>
                <w:sz w:val="24"/>
                <w:szCs w:val="24"/>
              </w:rPr>
              <w:t>PCTs</w:t>
            </w:r>
            <w:proofErr w:type="spellEnd"/>
            <w:r w:rsidRPr="001C775B">
              <w:rPr>
                <w:rFonts w:cs="Times New Roman"/>
                <w:sz w:val="24"/>
                <w:szCs w:val="24"/>
              </w:rPr>
              <w:t>;</w:t>
            </w:r>
          </w:p>
          <w:p w:rsidR="000B2497" w:rsidRPr="001C775B" w:rsidRDefault="000B2497" w:rsidP="00056349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eastAsia="SimSun; 宋体" w:cs="Calibri"/>
                <w:color w:val="00000A"/>
                <w:sz w:val="24"/>
                <w:szCs w:val="24"/>
                <w:lang w:eastAsia="zh-CN"/>
              </w:rPr>
            </w:pP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sz w:val="24"/>
                <w:szCs w:val="24"/>
              </w:rPr>
              <w:t>2.  Garantir turismo de base comunitária nos territórios de povos e comunidades tradicionais;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sz w:val="24"/>
                <w:szCs w:val="24"/>
              </w:rPr>
              <w:t>3. Articular as instâncias governamentais para garantir uma boa execução das políticas;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sz w:val="24"/>
                <w:szCs w:val="24"/>
              </w:rPr>
              <w:t>4. Criar linhas de crédito específicas para os povos e comunidades tradicionais e que incentivem à produção sustentável;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>5. Compreender que é possível existir agricultura nos espaços urbanos e incluí-las nas políticas de incentivo à produção agrícola;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suppressAutoHyphens/>
              <w:spacing w:line="100" w:lineRule="atLeast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 xml:space="preserve">6. Adaptar as regras de vigilância sanitária à realidade de produção dos povos e comunidades tradicionais para não </w:t>
            </w:r>
            <w:proofErr w:type="gramStart"/>
            <w:r w:rsidRPr="001C775B">
              <w:rPr>
                <w:rFonts w:cs="Times New Roman"/>
                <w:sz w:val="24"/>
                <w:szCs w:val="24"/>
              </w:rPr>
              <w:t>serem</w:t>
            </w:r>
            <w:proofErr w:type="gramEnd"/>
            <w:r w:rsidRPr="001C775B">
              <w:rPr>
                <w:rFonts w:cs="Times New Roman"/>
                <w:sz w:val="24"/>
                <w:szCs w:val="24"/>
              </w:rPr>
              <w:t xml:space="preserve"> um empecilho para a produção e comercialização;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sz w:val="24"/>
                <w:szCs w:val="24"/>
              </w:rPr>
              <w:t>7. Simplificar acesso e ampliar validade da documentação, diminuindo, também, as exigências documentais;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proofErr w:type="gramStart"/>
            <w:r w:rsidRPr="001C775B">
              <w:rPr>
                <w:sz w:val="24"/>
                <w:szCs w:val="24"/>
              </w:rPr>
              <w:t>8.</w:t>
            </w:r>
            <w:proofErr w:type="gramEnd"/>
            <w:r w:rsidRPr="001C775B">
              <w:rPr>
                <w:sz w:val="24"/>
                <w:szCs w:val="24"/>
              </w:rPr>
              <w:t>Consultar os povos e comunidades tradicionais no processo de elaboração das regras para ter acesso a DAP;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sz w:val="24"/>
                <w:szCs w:val="24"/>
              </w:rPr>
              <w:t>9. Garantir a presença dos povos e comunidades tradicionais nas feiras rurais e também a comercialização dos produtos;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Default="000B2497" w:rsidP="00056349">
            <w:pPr>
              <w:suppressAutoHyphens/>
              <w:spacing w:line="100" w:lineRule="atLeast"/>
              <w:textAlignment w:val="baseline"/>
              <w:rPr>
                <w:sz w:val="24"/>
                <w:szCs w:val="24"/>
              </w:rPr>
            </w:pPr>
            <w:r w:rsidRPr="001C775B">
              <w:rPr>
                <w:sz w:val="24"/>
                <w:szCs w:val="24"/>
              </w:rPr>
              <w:lastRenderedPageBreak/>
              <w:t>10. Fortalecer mecanismos de certificação diferenciada dos produtos advindos dos territórios tradicionais, respeitando as práticas de cada povo ou comunidade;</w:t>
            </w:r>
          </w:p>
          <w:p w:rsidR="00EC261D" w:rsidRPr="001C775B" w:rsidRDefault="00EC261D" w:rsidP="00056349">
            <w:pPr>
              <w:suppressAutoHyphens/>
              <w:spacing w:line="100" w:lineRule="atLeas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0B2497" w:rsidRPr="001C775B" w:rsidTr="00245BE6">
        <w:trPr>
          <w:trHeight w:val="356"/>
        </w:trPr>
        <w:tc>
          <w:tcPr>
            <w:tcW w:w="13989" w:type="dxa"/>
            <w:gridSpan w:val="4"/>
          </w:tcPr>
          <w:p w:rsidR="000B2497" w:rsidRPr="001C775B" w:rsidRDefault="000B2497" w:rsidP="00245BE6">
            <w:pPr>
              <w:jc w:val="both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>11. Viabilizar formas alternativas que facilitem a comprovação da venda;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suppressAutoHyphens/>
              <w:textAlignment w:val="baseline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 xml:space="preserve">12.  Garantir a contratação de profissionais da própria região que detenham conhecimento sobre agricultura sustentável; 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pStyle w:val="ww-estilopadro"/>
              <w:spacing w:before="0" w:beforeAutospacing="0" w:after="0" w:afterAutospacing="0"/>
              <w:jc w:val="both"/>
            </w:pPr>
            <w:r w:rsidRPr="001C775B">
              <w:rPr>
                <w:rFonts w:asciiTheme="minorHAnsi" w:hAnsiTheme="minorHAnsi"/>
              </w:rPr>
              <w:t xml:space="preserve">13. Garantir que na </w:t>
            </w:r>
            <w:proofErr w:type="gramStart"/>
            <w:r w:rsidRPr="001C775B">
              <w:rPr>
                <w:rFonts w:asciiTheme="minorHAnsi" w:hAnsiTheme="minorHAnsi"/>
              </w:rPr>
              <w:t>implementação</w:t>
            </w:r>
            <w:proofErr w:type="gramEnd"/>
            <w:r w:rsidRPr="001C775B">
              <w:rPr>
                <w:rFonts w:asciiTheme="minorHAnsi" w:hAnsiTheme="minorHAnsi"/>
              </w:rPr>
              <w:t xml:space="preserve"> dos programas serão respeitados os acordos elaborados conjuntamente com a participação dos povos e comunidades tradicionais;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jc w:val="both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>14.</w:t>
            </w:r>
            <w:r w:rsidR="00245BE6">
              <w:rPr>
                <w:rFonts w:cs="Times New Roman"/>
                <w:sz w:val="24"/>
                <w:szCs w:val="24"/>
              </w:rPr>
              <w:t xml:space="preserve"> </w:t>
            </w:r>
            <w:r w:rsidRPr="001C775B">
              <w:rPr>
                <w:rFonts w:cs="Times New Roman"/>
                <w:sz w:val="24"/>
                <w:szCs w:val="24"/>
              </w:rPr>
              <w:t xml:space="preserve">Fazer um levantamento dos projetos de ATER e ATES que estão paralisados no INCRA por dificuldades burocráticas e buscar soluções para </w:t>
            </w:r>
            <w:proofErr w:type="gramStart"/>
            <w:r w:rsidRPr="001C775B">
              <w:rPr>
                <w:rFonts w:cs="Times New Roman"/>
                <w:sz w:val="24"/>
                <w:szCs w:val="24"/>
              </w:rPr>
              <w:t>implementar</w:t>
            </w:r>
            <w:proofErr w:type="gramEnd"/>
            <w:r w:rsidRPr="001C775B">
              <w:rPr>
                <w:rFonts w:cs="Times New Roman"/>
                <w:sz w:val="24"/>
                <w:szCs w:val="24"/>
              </w:rPr>
              <w:t xml:space="preserve"> as ações inicialmente previstas levando em consideração as peculiaridades dos povos e comunidades tradicionais;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jc w:val="both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>15. Inclusão dos povos e comunidades tradicionais no monitoramento do Fomento;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pStyle w:val="ww-estilopadro"/>
              <w:spacing w:before="0" w:beforeAutospacing="0" w:after="0" w:afterAutospacing="0"/>
              <w:jc w:val="both"/>
            </w:pPr>
            <w:r w:rsidRPr="001C775B">
              <w:rPr>
                <w:rFonts w:asciiTheme="minorHAnsi" w:hAnsiTheme="minorHAnsi"/>
              </w:rPr>
              <w:t>16.</w:t>
            </w:r>
            <w:r w:rsidR="00245BE6">
              <w:rPr>
                <w:rFonts w:asciiTheme="minorHAnsi" w:hAnsiTheme="minorHAnsi"/>
              </w:rPr>
              <w:t xml:space="preserve"> </w:t>
            </w:r>
            <w:r w:rsidRPr="001C775B">
              <w:rPr>
                <w:rFonts w:asciiTheme="minorHAnsi" w:hAnsiTheme="minorHAnsi"/>
              </w:rPr>
              <w:t>Exigir o cumprimento da Lei, para garantir a cota de 30% da agricultura familiar;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pStyle w:val="ww-estilopadro"/>
              <w:spacing w:before="0" w:beforeAutospacing="0" w:after="0" w:afterAutospacing="0"/>
              <w:jc w:val="both"/>
            </w:pPr>
            <w:r w:rsidRPr="001C775B">
              <w:rPr>
                <w:rFonts w:asciiTheme="minorHAnsi" w:hAnsiTheme="minorHAnsi"/>
              </w:rPr>
              <w:t>17. Aumentar o valor de cada produtor para fornecimento dos alimentos pelo PAA;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1C775B">
            <w:pPr>
              <w:pStyle w:val="ww-estilopadro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1C775B">
              <w:rPr>
                <w:rFonts w:asciiTheme="minorHAnsi" w:hAnsiTheme="minorHAnsi"/>
              </w:rPr>
              <w:t>18.</w:t>
            </w:r>
            <w:r w:rsidR="00245BE6">
              <w:rPr>
                <w:rFonts w:asciiTheme="minorHAnsi" w:hAnsiTheme="minorHAnsi"/>
              </w:rPr>
              <w:t xml:space="preserve"> </w:t>
            </w:r>
            <w:r w:rsidRPr="001C775B">
              <w:rPr>
                <w:rFonts w:asciiTheme="minorHAnsi" w:hAnsiTheme="minorHAnsi"/>
              </w:rPr>
              <w:t>Criar selo de identificação para os produtos tradicionais dos povos e comunidades tradicionais, com os seguintes propósitos:</w:t>
            </w:r>
          </w:p>
          <w:p w:rsidR="000B2497" w:rsidRPr="001C775B" w:rsidRDefault="000B2497" w:rsidP="001C775B">
            <w:pPr>
              <w:pStyle w:val="ww-estilopadro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</w:rPr>
            </w:pPr>
            <w:r w:rsidRPr="001C775B">
              <w:rPr>
                <w:rFonts w:asciiTheme="minorHAnsi" w:hAnsiTheme="minorHAnsi"/>
              </w:rPr>
              <w:t xml:space="preserve">I. </w:t>
            </w:r>
            <w:proofErr w:type="gramStart"/>
            <w:r w:rsidRPr="001C775B">
              <w:rPr>
                <w:rFonts w:asciiTheme="minorHAnsi" w:hAnsiTheme="minorHAnsi"/>
              </w:rPr>
              <w:t>valorizar</w:t>
            </w:r>
            <w:proofErr w:type="gramEnd"/>
            <w:r w:rsidRPr="001C775B">
              <w:rPr>
                <w:rFonts w:asciiTheme="minorHAnsi" w:hAnsiTheme="minorHAnsi"/>
              </w:rPr>
              <w:t xml:space="preserve"> os produtos;</w:t>
            </w:r>
          </w:p>
          <w:p w:rsidR="000B2497" w:rsidRPr="001C775B" w:rsidRDefault="000B2497" w:rsidP="001C775B">
            <w:pPr>
              <w:pStyle w:val="ww-estilopadro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</w:rPr>
            </w:pPr>
            <w:r w:rsidRPr="001C775B">
              <w:rPr>
                <w:rFonts w:asciiTheme="minorHAnsi" w:hAnsiTheme="minorHAnsi"/>
              </w:rPr>
              <w:t xml:space="preserve">II. </w:t>
            </w:r>
            <w:proofErr w:type="gramStart"/>
            <w:r w:rsidRPr="001C775B">
              <w:rPr>
                <w:rFonts w:asciiTheme="minorHAnsi" w:hAnsiTheme="minorHAnsi"/>
              </w:rPr>
              <w:t>respeitar</w:t>
            </w:r>
            <w:proofErr w:type="gramEnd"/>
            <w:r w:rsidRPr="001C775B">
              <w:rPr>
                <w:rFonts w:asciiTheme="minorHAnsi" w:hAnsiTheme="minorHAnsi"/>
              </w:rPr>
              <w:t xml:space="preserve"> o modo de fazer, preparo, sabor, etc.;</w:t>
            </w:r>
          </w:p>
          <w:p w:rsidR="000B2497" w:rsidRPr="001C775B" w:rsidRDefault="000B2497" w:rsidP="00245BE6">
            <w:pPr>
              <w:pStyle w:val="ww-estilopadro"/>
              <w:spacing w:before="0" w:beforeAutospacing="0" w:after="0" w:afterAutospacing="0"/>
              <w:ind w:left="720"/>
              <w:jc w:val="both"/>
            </w:pPr>
            <w:r w:rsidRPr="001C775B">
              <w:rPr>
                <w:rFonts w:asciiTheme="minorHAnsi" w:hAnsiTheme="minorHAnsi"/>
              </w:rPr>
              <w:t>III. Salvaguardar a cultura tradicional.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jc w:val="both"/>
              <w:rPr>
                <w:rFonts w:cs="Times New Roman"/>
                <w:sz w:val="24"/>
                <w:szCs w:val="24"/>
              </w:rPr>
            </w:pPr>
            <w:r w:rsidRPr="001C775B">
              <w:rPr>
                <w:rFonts w:cs="Times New Roman"/>
                <w:sz w:val="24"/>
                <w:szCs w:val="24"/>
              </w:rPr>
              <w:t>19.</w:t>
            </w:r>
            <w:r w:rsidR="00245BE6">
              <w:rPr>
                <w:rFonts w:cs="Times New Roman"/>
                <w:sz w:val="24"/>
                <w:szCs w:val="24"/>
              </w:rPr>
              <w:t xml:space="preserve"> </w:t>
            </w:r>
            <w:r w:rsidRPr="001C775B">
              <w:rPr>
                <w:rFonts w:cs="Times New Roman"/>
                <w:sz w:val="24"/>
                <w:szCs w:val="24"/>
              </w:rPr>
              <w:t xml:space="preserve">Valorizar a agricultura orgânica e familiar nas compras governamentais; </w:t>
            </w:r>
          </w:p>
        </w:tc>
      </w:tr>
      <w:tr w:rsidR="000B2497" w:rsidRPr="001C775B" w:rsidTr="00716A25">
        <w:tc>
          <w:tcPr>
            <w:tcW w:w="13989" w:type="dxa"/>
            <w:gridSpan w:val="4"/>
          </w:tcPr>
          <w:p w:rsidR="000B2497" w:rsidRPr="001C775B" w:rsidRDefault="000B2497" w:rsidP="00245BE6">
            <w:pPr>
              <w:pStyle w:val="ww-estilopadro"/>
              <w:spacing w:before="0" w:beforeAutospacing="0" w:after="0" w:afterAutospacing="0"/>
              <w:jc w:val="both"/>
            </w:pPr>
            <w:r w:rsidRPr="001C775B">
              <w:rPr>
                <w:rFonts w:asciiTheme="minorHAnsi" w:hAnsiTheme="minorHAnsi"/>
              </w:rPr>
              <w:t xml:space="preserve">20. Garantir na </w:t>
            </w:r>
            <w:proofErr w:type="spellStart"/>
            <w:proofErr w:type="gramStart"/>
            <w:r w:rsidRPr="001C775B">
              <w:rPr>
                <w:rFonts w:asciiTheme="minorHAnsi" w:hAnsiTheme="minorHAnsi"/>
              </w:rPr>
              <w:t>PGPMBio</w:t>
            </w:r>
            <w:proofErr w:type="spellEnd"/>
            <w:proofErr w:type="gramEnd"/>
            <w:r w:rsidRPr="001C775B">
              <w:rPr>
                <w:rFonts w:asciiTheme="minorHAnsi" w:hAnsiTheme="minorHAnsi"/>
              </w:rPr>
              <w:t xml:space="preserve"> não só o preço mínimo dos produtos da </w:t>
            </w:r>
            <w:proofErr w:type="spellStart"/>
            <w:r w:rsidRPr="001C775B">
              <w:rPr>
                <w:rFonts w:asciiTheme="minorHAnsi" w:hAnsiTheme="minorHAnsi"/>
              </w:rPr>
              <w:t>sociobiodiversidade</w:t>
            </w:r>
            <w:proofErr w:type="spellEnd"/>
            <w:r w:rsidRPr="001C775B">
              <w:rPr>
                <w:rFonts w:asciiTheme="minorHAnsi" w:hAnsiTheme="minorHAnsi"/>
              </w:rPr>
              <w:t>, mas também o seu acesso, extração e produção com o objetivo de manutenção das práticas, identidade, etc. dos Povos e Comunidades Tradicionais.</w:t>
            </w:r>
          </w:p>
        </w:tc>
      </w:tr>
    </w:tbl>
    <w:p w:rsidR="00A63ABC" w:rsidRPr="001C775B" w:rsidRDefault="00A63ABC" w:rsidP="00A63ABC">
      <w:pPr>
        <w:rPr>
          <w:b/>
          <w:sz w:val="24"/>
          <w:szCs w:val="24"/>
        </w:rPr>
      </w:pPr>
    </w:p>
    <w:p w:rsidR="000B2497" w:rsidRPr="001C775B" w:rsidRDefault="000B2497" w:rsidP="00A63ABC">
      <w:pPr>
        <w:rPr>
          <w:b/>
          <w:sz w:val="24"/>
          <w:szCs w:val="24"/>
        </w:rPr>
      </w:pPr>
    </w:p>
    <w:sectPr w:rsidR="000B2497" w:rsidRPr="001C775B" w:rsidSect="00E4303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11" w:rsidRDefault="00893D11" w:rsidP="00971D7E">
      <w:pPr>
        <w:spacing w:after="0" w:line="240" w:lineRule="auto"/>
      </w:pPr>
      <w:r>
        <w:separator/>
      </w:r>
    </w:p>
  </w:endnote>
  <w:endnote w:type="continuationSeparator" w:id="0">
    <w:p w:rsidR="00893D11" w:rsidRDefault="00893D11" w:rsidP="0097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 宋体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11" w:rsidRDefault="00893D11" w:rsidP="00971D7E">
      <w:pPr>
        <w:spacing w:after="0" w:line="240" w:lineRule="auto"/>
      </w:pPr>
      <w:r>
        <w:separator/>
      </w:r>
    </w:p>
  </w:footnote>
  <w:footnote w:type="continuationSeparator" w:id="0">
    <w:p w:rsidR="00893D11" w:rsidRDefault="00893D11" w:rsidP="0097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52" w:rsidRDefault="00390A52" w:rsidP="00390A52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PRIORIDADES PARA </w:t>
    </w:r>
    <w:proofErr w:type="gramStart"/>
    <w:r>
      <w:rPr>
        <w:b/>
        <w:sz w:val="28"/>
        <w:szCs w:val="28"/>
        <w:u w:val="single"/>
      </w:rPr>
      <w:t>IMPLEMENTAÇÃO</w:t>
    </w:r>
    <w:proofErr w:type="gramEnd"/>
    <w:r>
      <w:rPr>
        <w:b/>
        <w:sz w:val="28"/>
        <w:szCs w:val="28"/>
        <w:u w:val="single"/>
      </w:rPr>
      <w:t xml:space="preserve"> DA PNPCT</w:t>
    </w:r>
  </w:p>
  <w:p w:rsidR="00971D7E" w:rsidRDefault="00971D7E" w:rsidP="00390A52">
    <w:pPr>
      <w:jc w:val="center"/>
    </w:pPr>
    <w:r w:rsidRPr="001C775B">
      <w:rPr>
        <w:b/>
        <w:sz w:val="28"/>
        <w:szCs w:val="28"/>
        <w:u w:val="single"/>
      </w:rPr>
      <w:t>II ENCONTRO NACIONAL DE POVOS E COMUNIDADES TRADICIONAIS</w:t>
    </w:r>
    <w:r>
      <w:rPr>
        <w:b/>
        <w:sz w:val="28"/>
        <w:szCs w:val="28"/>
        <w:u w:val="single"/>
      </w:rPr>
      <w:br/>
    </w:r>
  </w:p>
  <w:p w:rsidR="00971D7E" w:rsidRDefault="00971D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99B"/>
    <w:multiLevelType w:val="hybridMultilevel"/>
    <w:tmpl w:val="0D24783C"/>
    <w:lvl w:ilvl="0" w:tplc="51A6CD14">
      <w:start w:val="10"/>
      <w:numFmt w:val="bullet"/>
      <w:lvlText w:val=""/>
      <w:lvlJc w:val="left"/>
      <w:pPr>
        <w:ind w:left="720" w:hanging="360"/>
      </w:pPr>
      <w:rPr>
        <w:rFonts w:ascii="Symbol" w:eastAsia="SimSun; 宋体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140A"/>
    <w:multiLevelType w:val="hybridMultilevel"/>
    <w:tmpl w:val="34D64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6061"/>
    <w:multiLevelType w:val="hybridMultilevel"/>
    <w:tmpl w:val="4224D7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72D39"/>
    <w:multiLevelType w:val="hybridMultilevel"/>
    <w:tmpl w:val="EE70C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349A"/>
    <w:multiLevelType w:val="hybridMultilevel"/>
    <w:tmpl w:val="5388234C"/>
    <w:lvl w:ilvl="0" w:tplc="C8588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D93EFA"/>
    <w:multiLevelType w:val="hybridMultilevel"/>
    <w:tmpl w:val="BF747644"/>
    <w:lvl w:ilvl="0" w:tplc="F9421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21D0"/>
    <w:multiLevelType w:val="hybridMultilevel"/>
    <w:tmpl w:val="2E18DC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72FCB"/>
    <w:multiLevelType w:val="hybridMultilevel"/>
    <w:tmpl w:val="34D64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A2085"/>
    <w:multiLevelType w:val="hybridMultilevel"/>
    <w:tmpl w:val="EA5C6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D1C42"/>
    <w:multiLevelType w:val="hybridMultilevel"/>
    <w:tmpl w:val="6BDEA8DA"/>
    <w:lvl w:ilvl="0" w:tplc="8D3849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C5761"/>
    <w:multiLevelType w:val="hybridMultilevel"/>
    <w:tmpl w:val="EE70C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555A2"/>
    <w:multiLevelType w:val="hybridMultilevel"/>
    <w:tmpl w:val="7D3E404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E201F"/>
    <w:multiLevelType w:val="hybridMultilevel"/>
    <w:tmpl w:val="BD34FF58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92"/>
    <w:rsid w:val="00030D44"/>
    <w:rsid w:val="0005159F"/>
    <w:rsid w:val="00086AD0"/>
    <w:rsid w:val="000B2497"/>
    <w:rsid w:val="000D2392"/>
    <w:rsid w:val="00163A8A"/>
    <w:rsid w:val="00193D78"/>
    <w:rsid w:val="001C775B"/>
    <w:rsid w:val="001D6A59"/>
    <w:rsid w:val="00242674"/>
    <w:rsid w:val="00245BE6"/>
    <w:rsid w:val="00273142"/>
    <w:rsid w:val="002A2F37"/>
    <w:rsid w:val="002A7A70"/>
    <w:rsid w:val="00320833"/>
    <w:rsid w:val="00354E28"/>
    <w:rsid w:val="00390A52"/>
    <w:rsid w:val="003C01B3"/>
    <w:rsid w:val="003D2BBB"/>
    <w:rsid w:val="004043F6"/>
    <w:rsid w:val="00405E81"/>
    <w:rsid w:val="004200E1"/>
    <w:rsid w:val="004917B3"/>
    <w:rsid w:val="004A6423"/>
    <w:rsid w:val="004E6CDA"/>
    <w:rsid w:val="005E0087"/>
    <w:rsid w:val="005E7733"/>
    <w:rsid w:val="00630DD1"/>
    <w:rsid w:val="00635BF0"/>
    <w:rsid w:val="00651647"/>
    <w:rsid w:val="00657095"/>
    <w:rsid w:val="00681196"/>
    <w:rsid w:val="00716A25"/>
    <w:rsid w:val="00753875"/>
    <w:rsid w:val="007577B8"/>
    <w:rsid w:val="00846B16"/>
    <w:rsid w:val="00893D11"/>
    <w:rsid w:val="008A6E64"/>
    <w:rsid w:val="008E57FF"/>
    <w:rsid w:val="0092560B"/>
    <w:rsid w:val="00971D7E"/>
    <w:rsid w:val="009754BF"/>
    <w:rsid w:val="009A23BB"/>
    <w:rsid w:val="00A63ABC"/>
    <w:rsid w:val="00A70CB0"/>
    <w:rsid w:val="00AD5C89"/>
    <w:rsid w:val="00B62BAD"/>
    <w:rsid w:val="00B6677B"/>
    <w:rsid w:val="00B74BFA"/>
    <w:rsid w:val="00BB2AAB"/>
    <w:rsid w:val="00BE135F"/>
    <w:rsid w:val="00C178F1"/>
    <w:rsid w:val="00C307B3"/>
    <w:rsid w:val="00CF4D84"/>
    <w:rsid w:val="00E12895"/>
    <w:rsid w:val="00E43035"/>
    <w:rsid w:val="00E54671"/>
    <w:rsid w:val="00E7176C"/>
    <w:rsid w:val="00EB4488"/>
    <w:rsid w:val="00EC261D"/>
    <w:rsid w:val="00EC36D4"/>
    <w:rsid w:val="00EC5457"/>
    <w:rsid w:val="00EF3C8F"/>
    <w:rsid w:val="00F23FAE"/>
    <w:rsid w:val="00F451EF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2392"/>
    <w:pPr>
      <w:ind w:left="720"/>
      <w:contextualSpacing/>
    </w:pPr>
  </w:style>
  <w:style w:type="table" w:styleId="Tabelacomgrade">
    <w:name w:val="Table Grid"/>
    <w:basedOn w:val="Tabelanormal"/>
    <w:uiPriority w:val="59"/>
    <w:rsid w:val="000D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estilopadro">
    <w:name w:val="ww-estilopadro"/>
    <w:basedOn w:val="Normal"/>
    <w:rsid w:val="00C17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1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D7E"/>
  </w:style>
  <w:style w:type="paragraph" w:styleId="Rodap">
    <w:name w:val="footer"/>
    <w:basedOn w:val="Normal"/>
    <w:link w:val="RodapChar"/>
    <w:uiPriority w:val="99"/>
    <w:unhideWhenUsed/>
    <w:rsid w:val="00971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D7E"/>
  </w:style>
  <w:style w:type="paragraph" w:styleId="Textodebalo">
    <w:name w:val="Balloon Text"/>
    <w:basedOn w:val="Normal"/>
    <w:link w:val="TextodebaloChar"/>
    <w:uiPriority w:val="99"/>
    <w:semiHidden/>
    <w:unhideWhenUsed/>
    <w:rsid w:val="0097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2392"/>
    <w:pPr>
      <w:ind w:left="720"/>
      <w:contextualSpacing/>
    </w:pPr>
  </w:style>
  <w:style w:type="table" w:styleId="Tabelacomgrade">
    <w:name w:val="Table Grid"/>
    <w:basedOn w:val="Tabelanormal"/>
    <w:uiPriority w:val="59"/>
    <w:rsid w:val="000D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estilopadro">
    <w:name w:val="ww-estilopadro"/>
    <w:basedOn w:val="Normal"/>
    <w:rsid w:val="00C17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1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D7E"/>
  </w:style>
  <w:style w:type="paragraph" w:styleId="Rodap">
    <w:name w:val="footer"/>
    <w:basedOn w:val="Normal"/>
    <w:link w:val="RodapChar"/>
    <w:uiPriority w:val="99"/>
    <w:unhideWhenUsed/>
    <w:rsid w:val="00971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D7E"/>
  </w:style>
  <w:style w:type="paragraph" w:styleId="Textodebalo">
    <w:name w:val="Balloon Text"/>
    <w:basedOn w:val="Normal"/>
    <w:link w:val="TextodebaloChar"/>
    <w:uiPriority w:val="99"/>
    <w:semiHidden/>
    <w:unhideWhenUsed/>
    <w:rsid w:val="0097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5D76-2979-4F24-85ED-B055FD7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14</Pages>
  <Words>3745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Versátil</dc:creator>
  <cp:lastModifiedBy>Encontropct</cp:lastModifiedBy>
  <cp:revision>36</cp:revision>
  <cp:lastPrinted>2014-12-17T10:57:00Z</cp:lastPrinted>
  <dcterms:created xsi:type="dcterms:W3CDTF">2014-12-15T17:20:00Z</dcterms:created>
  <dcterms:modified xsi:type="dcterms:W3CDTF">2015-02-20T12:06:00Z</dcterms:modified>
</cp:coreProperties>
</file>