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85C" w:rsidRDefault="00BE585C" w:rsidP="00BE585C">
      <w:pPr>
        <w:spacing w:after="0" w:line="240" w:lineRule="auto"/>
        <w:ind w:right="120"/>
        <w:jc w:val="center"/>
        <w:rPr>
          <w:rFonts w:ascii="Times New Roman" w:eastAsia="Times New Roman" w:hAnsi="Times New Roman" w:cs="Times New Roman"/>
          <w:color w:val="000000"/>
          <w:sz w:val="24"/>
          <w:szCs w:val="24"/>
          <w:lang w:eastAsia="pt-BR"/>
        </w:rPr>
      </w:pPr>
      <w:bookmarkStart w:id="0" w:name="_GoBack"/>
      <w:bookmarkEnd w:id="0"/>
      <w:r>
        <w:rPr>
          <w:rFonts w:ascii="Times New Roman" w:eastAsia="Times New Roman" w:hAnsi="Times New Roman" w:cs="Times New Roman"/>
          <w:color w:val="000000"/>
          <w:sz w:val="24"/>
          <w:szCs w:val="24"/>
          <w:lang w:eastAsia="pt-BR"/>
        </w:rPr>
        <w:t>ANEXO II</w:t>
      </w:r>
    </w:p>
    <w:p w:rsidR="00BE585C" w:rsidRDefault="00BE585C" w:rsidP="00BE585C">
      <w:pPr>
        <w:spacing w:after="0" w:line="240" w:lineRule="auto"/>
        <w:ind w:right="120"/>
        <w:jc w:val="center"/>
        <w:rPr>
          <w:rFonts w:ascii="Times New Roman" w:eastAsia="Times New Roman" w:hAnsi="Times New Roman" w:cs="Times New Roman"/>
          <w:color w:val="000000"/>
          <w:sz w:val="24"/>
          <w:szCs w:val="24"/>
          <w:lang w:eastAsia="pt-BR"/>
        </w:rPr>
      </w:pPr>
    </w:p>
    <w:p w:rsidR="00BE585C" w:rsidRPr="005B5A64" w:rsidRDefault="00BE585C" w:rsidP="00BE585C">
      <w:pPr>
        <w:spacing w:after="0" w:line="240" w:lineRule="auto"/>
        <w:jc w:val="center"/>
        <w:rPr>
          <w:rFonts w:ascii="Times New Roman" w:hAnsi="Times New Roman" w:cs="Times New Roman"/>
          <w:sz w:val="24"/>
          <w:szCs w:val="24"/>
        </w:rPr>
      </w:pPr>
      <w:r w:rsidRPr="005B5A64">
        <w:rPr>
          <w:rFonts w:ascii="Times New Roman" w:hAnsi="Times New Roman" w:cs="Times New Roman"/>
          <w:sz w:val="24"/>
          <w:szCs w:val="24"/>
        </w:rPr>
        <w:t xml:space="preserve"> (MODELO)</w:t>
      </w:r>
    </w:p>
    <w:p w:rsidR="00BE585C" w:rsidRPr="005B5A64" w:rsidRDefault="00BE585C" w:rsidP="00BE585C">
      <w:pPr>
        <w:spacing w:after="0" w:line="240" w:lineRule="auto"/>
        <w:jc w:val="center"/>
        <w:rPr>
          <w:rFonts w:ascii="Times New Roman" w:hAnsi="Times New Roman" w:cs="Times New Roman"/>
          <w:sz w:val="24"/>
          <w:szCs w:val="24"/>
        </w:rPr>
      </w:pPr>
      <w:r w:rsidRPr="005B5A64">
        <w:rPr>
          <w:rFonts w:ascii="Times New Roman" w:hAnsi="Times New Roman" w:cs="Times New Roman"/>
          <w:sz w:val="24"/>
          <w:szCs w:val="24"/>
        </w:rPr>
        <w:t>Minuta do Termo de Colaboração.</w:t>
      </w:r>
    </w:p>
    <w:p w:rsidR="00BE585C" w:rsidRPr="005B5A64" w:rsidRDefault="00BE585C" w:rsidP="00BE585C">
      <w:pPr>
        <w:spacing w:after="0" w:line="240" w:lineRule="auto"/>
        <w:jc w:val="center"/>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center"/>
        <w:rPr>
          <w:rFonts w:ascii="Times New Roman" w:hAnsi="Times New Roman" w:cs="Times New Roman"/>
          <w:sz w:val="24"/>
          <w:szCs w:val="24"/>
        </w:rPr>
      </w:pPr>
      <w:r w:rsidRPr="005B5A64">
        <w:rPr>
          <w:rFonts w:ascii="Times New Roman" w:hAnsi="Times New Roman" w:cs="Times New Roman"/>
          <w:sz w:val="24"/>
          <w:szCs w:val="24"/>
        </w:rPr>
        <w:t>Termo de Colaboração/ nº XX/2019 – SICONV n.  xxxx/201x</w:t>
      </w:r>
    </w:p>
    <w:p w:rsidR="00BE585C" w:rsidRPr="005B5A64" w:rsidRDefault="00BE585C" w:rsidP="00BE585C">
      <w:pPr>
        <w:spacing w:after="0" w:line="240" w:lineRule="auto"/>
        <w:jc w:val="center"/>
        <w:rPr>
          <w:rFonts w:ascii="Times New Roman" w:hAnsi="Times New Roman" w:cs="Times New Roman"/>
          <w:sz w:val="24"/>
          <w:szCs w:val="24"/>
        </w:rPr>
      </w:pPr>
    </w:p>
    <w:p w:rsidR="00BE585C" w:rsidRPr="005B5A64" w:rsidRDefault="00BE585C" w:rsidP="00BE585C">
      <w:pPr>
        <w:spacing w:after="0" w:line="240" w:lineRule="auto"/>
        <w:jc w:val="center"/>
        <w:rPr>
          <w:rFonts w:ascii="Times New Roman" w:hAnsi="Times New Roman" w:cs="Times New Roman"/>
          <w:sz w:val="24"/>
          <w:szCs w:val="24"/>
        </w:rPr>
      </w:pPr>
    </w:p>
    <w:p w:rsidR="00BE585C" w:rsidRPr="005B5A64" w:rsidRDefault="00BE585C" w:rsidP="00BE585C">
      <w:pPr>
        <w:spacing w:after="0" w:line="240" w:lineRule="auto"/>
        <w:jc w:val="center"/>
        <w:rPr>
          <w:rFonts w:ascii="Times New Roman" w:hAnsi="Times New Roman" w:cs="Times New Roman"/>
          <w:sz w:val="24"/>
          <w:szCs w:val="24"/>
        </w:rPr>
      </w:pPr>
      <w:r w:rsidRPr="005B5A64">
        <w:rPr>
          <w:rFonts w:ascii="Times New Roman" w:hAnsi="Times New Roman" w:cs="Times New Roman"/>
          <w:sz w:val="24"/>
          <w:szCs w:val="24"/>
        </w:rPr>
        <w:t>TERMO DE COLABORAÇÃO QUE ENTRE SI CELEBRAM A UNIÃO, POR INTERMÉDIO D0 MINISTÉRIO DA CIDADANIA E A xxxxxxxxxxxxxx, PARA OS FINS QUE ESPECIFICA.</w:t>
      </w:r>
    </w:p>
    <w:p w:rsidR="00BE585C" w:rsidRPr="005B5A64" w:rsidRDefault="00BE585C" w:rsidP="00BE585C">
      <w:pPr>
        <w:spacing w:after="0" w:line="240" w:lineRule="auto"/>
        <w:jc w:val="center"/>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ind w:left="2268"/>
        <w:jc w:val="both"/>
        <w:rPr>
          <w:rFonts w:ascii="Times New Roman" w:hAnsi="Times New Roman" w:cs="Times New Roman"/>
          <w:sz w:val="24"/>
          <w:szCs w:val="24"/>
        </w:rPr>
      </w:pPr>
      <w:r w:rsidRPr="005B5A64">
        <w:rPr>
          <w:rFonts w:ascii="Times New Roman" w:hAnsi="Times New Roman" w:cs="Times New Roman"/>
          <w:sz w:val="24"/>
          <w:szCs w:val="24"/>
        </w:rPr>
        <w:t xml:space="preserve">A UNIÃO, por intermédio do MINISTÉRIO DA CIDADANIA, doravante denominado MC, inscrito no CNPJ/MF sob o nº 05.526.783/0001-65, com sede na Esplanada dos Ministérios, Bloco A, 7º andar, Brasília-DF, neste ato representado pelo Ministro de Estado da Cidadania, senhor OSMAR GASPARINI TERRA, portador da Cédula de Identidade nº 7003131427, SSP/RS e do CPF nº 199.714.780-72, e o XXXXXXXXXXXXXX pessoa jurídica de direito privado, sem fins lucrativos, sediado na XX, neste ato representado pelo seu Presidente, senhor XX, brasileiro, casado, portador da Carteira de Identidade nº XX, expedida pela SSP/XX, inscrito no CPF nº XX RESOLVEM celebrar o presente Termo de Colaboração, decorrente do Edital de Chamamento Público n. </w:t>
      </w:r>
      <w:r>
        <w:rPr>
          <w:rFonts w:ascii="Times New Roman" w:hAnsi="Times New Roman" w:cs="Times New Roman"/>
          <w:sz w:val="24"/>
          <w:szCs w:val="24"/>
        </w:rPr>
        <w:t>xx</w:t>
      </w:r>
      <w:r w:rsidRPr="005B5A64">
        <w:rPr>
          <w:rFonts w:ascii="Times New Roman" w:hAnsi="Times New Roman" w:cs="Times New Roman"/>
          <w:sz w:val="24"/>
          <w:szCs w:val="24"/>
        </w:rPr>
        <w:t xml:space="preserve"> de 2019, tendo em vista o que consta do Processo n. xxxxxx e em observância às disposições da Lei nº 13.019, de 31 de julho de 2014, do Decreto nº 8.726, de 27 de abril de 2016, da Lei nº 13.249, de 13 de janeiro de 2016 (institui o Plano Plurianual da União para o período de 2016 a 2019) e sujeitando-se, no que couber, à Lei n. 13.707, de 14 de agosto de 2018 (LDO/2019), mediante as cláusulas e condições a seguir enunciadas: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PRIMEIRA – DO OBJETO E OBJETIVOS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BE585C">
        <w:rPr>
          <w:rFonts w:ascii="Times New Roman" w:hAnsi="Times New Roman" w:cs="Times New Roman"/>
          <w:sz w:val="24"/>
          <w:szCs w:val="24"/>
        </w:rPr>
        <w:t>Constitui objeto deste Termo de Colaboração a conjugação de esforços entre a Administração Pública e a Organização da. Sociedade Civil visando a implementação do “Projeto Roda Bem Caminhoneiro”, com formação, estruturação e fortalecimento de um sistema cooperativo nacional para transportadores autônomos de cargas (TAC), mediante a transferência de recursos, conforme detalhado no plano de trabalho anexo, parte integrante e indissociável desta parceria.</w:t>
      </w:r>
    </w:p>
    <w:p w:rsidR="00BE585C"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Primeira - Objetivos específicos da parceria: </w:t>
      </w:r>
    </w:p>
    <w:p w:rsidR="00BE585C" w:rsidRPr="00E60326" w:rsidRDefault="00BE585C" w:rsidP="00BE585C">
      <w:pPr>
        <w:pStyle w:val="PargrafodaLista"/>
        <w:numPr>
          <w:ilvl w:val="0"/>
          <w:numId w:val="14"/>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disseminar a cultura do associativismo e da economia solidária no transporte autônomos de cargas, estimulando a atuação cooperativada de caminhoneiros; </w:t>
      </w:r>
    </w:p>
    <w:p w:rsidR="00BE585C" w:rsidRDefault="00BE585C" w:rsidP="00BE585C">
      <w:pPr>
        <w:pStyle w:val="PargrafodaLista"/>
        <w:numPr>
          <w:ilvl w:val="0"/>
          <w:numId w:val="14"/>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lastRenderedPageBreak/>
        <w:t xml:space="preserve">desenvolver e implantar, em comum, para toda rede, um software com ferramentas específicas para o setor, incluindo a construção de um site/aplicativo, com a finalidade de diminuir custos, padronizar procedimentos de gestão e, com isso, ganhar maior eficiência e competitividade no mercado; </w:t>
      </w:r>
    </w:p>
    <w:p w:rsidR="00BE585C" w:rsidRDefault="00BE585C" w:rsidP="00BE585C">
      <w:pPr>
        <w:pStyle w:val="PargrafodaLista"/>
        <w:numPr>
          <w:ilvl w:val="0"/>
          <w:numId w:val="14"/>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desenvolver um plano de organização e expansão do sistema em todo território nacional, fortalecendo as cooperativas existentes e constituindo novas em regiões de maior circulação e movimentação de cargas; </w:t>
      </w:r>
    </w:p>
    <w:p w:rsidR="00BE585C" w:rsidRDefault="00BE585C" w:rsidP="00BE585C">
      <w:pPr>
        <w:pStyle w:val="PargrafodaLista"/>
        <w:numPr>
          <w:ilvl w:val="0"/>
          <w:numId w:val="14"/>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implantar um sistema de formação e comunicação em toda a rede, por meio de educação à distância e de produção de material audiovisual e impresso com a finalidade de capacitar profissionalmente os caminhoneiros, gestores das cooperativas e garantir transparência, agilidade e interação que uma rede exige; e </w:t>
      </w:r>
    </w:p>
    <w:p w:rsidR="00BE585C" w:rsidRPr="00E60326" w:rsidRDefault="00BE585C" w:rsidP="00BE585C">
      <w:pPr>
        <w:pStyle w:val="PargrafodaLista"/>
        <w:numPr>
          <w:ilvl w:val="0"/>
          <w:numId w:val="14"/>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instalar tanques de abastecimento e escritório container nas cooperativas singulares com a finalidade de constituir uma sede e a rede de Pontos de Abastecimento (PA).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SEGUNDA - DO PLANO DE TRABALHO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Para o alcance do objeto pactuado, os partícipes obrigam-se a cumprir o plano de trabalho que, independente de transcrição, é parte integrante e indissociável do presente Termo de Colaboração, bem como toda documentação técnica que dele resulte, cujos dados neles contidos acatam os partícipes.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única. Os ajustes no plano de trabalho serão formalizados por certidão de apostilamento, exceto quando coincidirem com alguma hipótese de termo aditivo prevista no inciso I, caput, do artigo 43, do Decreto n. 8.726, de 2016, caso em que deverão ser formalizados por aditamento ao termo de colaboração, sendo vedada a alteração do objeto da parceria.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TERCEIRA – DO PRAZO DE VIGÊNCIA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BE585C">
        <w:rPr>
          <w:rFonts w:ascii="Times New Roman" w:hAnsi="Times New Roman" w:cs="Times New Roman"/>
          <w:sz w:val="24"/>
          <w:szCs w:val="24"/>
        </w:rPr>
        <w:t>O prazo de vigência deste Termo de Colaboração será de 18 meses a partir da data de sua assinatura, podendo ser prorrogado nos seguintes casos e condições previstos no art. 55 da Lei nº 13.019, de 2014, e art. 21 do Decreto nº 8.726, de 2016:</w:t>
      </w:r>
      <w:r>
        <w:rPr>
          <w:rFonts w:ascii="Times New Roman" w:hAnsi="Times New Roman" w:cs="Times New Roman"/>
          <w:sz w:val="24"/>
          <w:szCs w:val="24"/>
        </w:rPr>
        <w:t xml:space="preserve"> </w:t>
      </w:r>
    </w:p>
    <w:p w:rsidR="00BE585C" w:rsidRPr="00E60326" w:rsidRDefault="00BE585C" w:rsidP="00BE585C">
      <w:pPr>
        <w:pStyle w:val="PargrafodaLista"/>
        <w:numPr>
          <w:ilvl w:val="0"/>
          <w:numId w:val="13"/>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mediante termo aditivo, por solicitação da OSC devidamente fundamentada, formulada, no mínimo, 30 (trinta) dias antes do seu término, desde que autorizada pela Administração Pública e,</w:t>
      </w:r>
    </w:p>
    <w:p w:rsidR="00BE585C" w:rsidRPr="00E60326" w:rsidRDefault="00BE585C" w:rsidP="00BE585C">
      <w:pPr>
        <w:pStyle w:val="PargrafodaLista"/>
        <w:numPr>
          <w:ilvl w:val="0"/>
          <w:numId w:val="13"/>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de ofício, por iniciativa da Administração Pública, quando esta der causa a atraso na liberação de recursos financeiros, limitada ao exato período do atraso verificado.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QUARTA – DOS RECURSOS FINANCEIROS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Para a execução do projetos previsto neste Termo de Colaboração, serão disponibilizados recursos pelo Ministério da Cidadania no valor total de R$ xxxxxxxx (xxxx reais), à conta da ação orçamentária xxxxxx, PTRES  xxxxxx , Elemento de Despesa: xxxxxxxxx Unidade Gestora: xxxxxx -  Nota de Empenho nºxxxxxxxxxxx , Fonte xxxx, conforme cronograma de desembolso constante do plano de trabalho.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lastRenderedPageBreak/>
        <w:t xml:space="preserve">CLÁUSULA QUINTA – DA LIBERAÇÃO DOS RECURSOS FINANCEIROS    </w:t>
      </w:r>
    </w:p>
    <w:p w:rsidR="00BE585C"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A liberação do recurso financeiro se dará em em x parcelas, em estrita conformidade com o Cronograma de Desembolso, o qual guardará consonância com as metas da parceria, ficando a liberação condicionada, ainda, ao cumprimento dos requisitos previstos no art. 48 da Lei nº 13.019, de 2014, e no art. 33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Primeira. As parcelas dos recursos ficarão retidas até o saneamento das impropriedades ou irregularidades detectadas nos seguintes casos: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I. quando houver evidências de irregularidade na aplicação de parcela anteriormente recebida;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II. quando constatado desvio de finalidade na aplicação dos recursos ou o inadimplemento da OSC em relação a obrigações estabelecidas no Termo de Colaboração;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III. quando a OSC deixar de adotar sem justificativa suficiente as medidas saneadoras apontadas pela administração pública ou pelos órgãos de controle interno ou externo.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Subcláusula Segunda. A verificação das hipóteses de retenção previstas na Subcláusula Primeira ocorrerá por meio de ações de monitoramento e avaliação, incluindo:</w:t>
      </w:r>
    </w:p>
    <w:p w:rsidR="00BE585C" w:rsidRPr="005B5A64"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 a verificação da existência de denúncias aceitas;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II. a análise das prestações de contas anuais, nos termos da alínea “b” do inciso I do § 4º do art. 61 do Decreto n. 8.726, de 2016;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III. as medidas adotadas para atender a eventuais recomendações existentes dos órgãos de controle interno e externo; e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IV. a consulta aos cadastros e sistemas federais que permitam aferir a regularidade da parceria.   </w:t>
      </w:r>
    </w:p>
    <w:p w:rsidR="00BE585C" w:rsidRPr="005B5A64" w:rsidRDefault="00BE585C" w:rsidP="00BE585C">
      <w:pPr>
        <w:spacing w:after="0" w:line="240" w:lineRule="auto"/>
        <w:ind w:firstLine="708"/>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Terceira. Conforme disposto no inciso II do caput do art. 48 da Lei nº 13.019, de 2014, o atraso injustificado no cumprimento de metas pactuadas no plano de trabalho configura inadimplemento de obrigação estabelecida no Termo de Colaboração, nos termos da Subcláusula Primeira, inciso II, desta Cláusula.  </w:t>
      </w:r>
    </w:p>
    <w:p w:rsidR="00BE585C"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SEXTA - DA MOVIMENTAÇÃO DOS RECURSOS FINANCEIROS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Os recursos referentes ao presente Termo de Colaboração, desembolsados pelo Ministério da Cidadania, serão mantidos na conta corrente xxxxx, Agência xxxxx, Banco xxxxx.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Primeira. Os recursos depositados na conta bancária específica do Termo de Colaboração serão aplicados em cadernetas de poupança, fundo de aplicação financeira de curto prazo ou operação de mercado aberto lastreada em títulos da dívida pública, enquanto não empregados na sua finalidade.   Subcláusula Segunda. 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Terceira. A conta referida no caput desta Cláusula será em instituição financeira pública determinada pela Administração Pública e isenta da cobrança de tarifas bancárias.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Quarta. Os recursos da parceria geridos pela OSC estão vinculados ao Plano de Trabalho e não caracterizam receita própria e nem pagamento por prestação de serviços e devem ser alocados nos seus registros contábeis conforme as Normas Brasileiras de Contabilidade.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Subcláusula Quinta.  Toda a movimentação de recursos será realizada mediante transferência eletrônica sujeita à identificação do beneficiário final no Siconv e à obrigatoriedade de depósito em sua conta bancária</w:t>
      </w:r>
      <w:r w:rsidR="0053558A">
        <w:rPr>
          <w:rFonts w:ascii="Times New Roman" w:hAnsi="Times New Roman" w:cs="Times New Roman"/>
          <w:sz w:val="24"/>
          <w:szCs w:val="24"/>
        </w:rPr>
        <w:t>.</w:t>
      </w: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Sexta. Caso os recursos depositados na conta corrente específica não sejam utilizados no prazo de 365 (trezentos e sessenta e cinco) dias, contado a partir da efetivação do depósito, o Termo de Colaboração será rescindido unilateralmente pela Administração Pública, salvo quando houver execução parcial do objeto, desde que previamente justificado pelo gestor da parceria e autorizado pelo Ministro de Estado ou pelo dirigente máxima da entidade da administração pública federal, na forma do art. 34, §§ 3º e 4º, do Decreto n. 8.726, de 2016. </w:t>
      </w:r>
    </w:p>
    <w:p w:rsidR="00BE585C"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SÉTIMA - DAS OBRIGAÇÕES DA ADMINISTRAÇÃO PÚBLICA E DA OSC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O presente Termo de Colaboração deverá ser executado fielmente pelas Partes, de acordo com as cláusulas pactuadas e as normas aplicáveis, respondendo cada uma pelas consequências de sua inexecução ou execução parcial, sendo vedado à OSC utilizar recursos para finalidade alheia ao objeto da parceria.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Subcláusula Primeira. Além das obrigações constantes na legislação que rege o presente instrumento e dos demais compromissos assumidos neste instrumento, cabe à Administração Pública cumprir as seguintes atribuições, responsabilidades e obrigações:</w:t>
      </w:r>
    </w:p>
    <w:p w:rsidR="00BE585C" w:rsidRPr="00E60326"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promover o repasse dos recursos financeiros obedecendo ao Cronograma de Desembolso constante do plano de trabalho;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prestar o apoio necessário e indispensável à OSC para que seja alcançado o objeto do Termo de Colaboração em toda a sua extensão e no tempo devido;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monitorar e avaliar a execução do objeto deste Termo de Colaboração,  por meio de análise das informações acerca do processamento da parceria constantes do Siconv, diligências e visitas in loco, quando necessário, zelando pelo alcance dos resultados pactuados e pela correta aplicação dos recursos repassados, observando o prescrito na Cláusula Décima;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comunicar à OSC quaisquer irregularidades decorrentes do uso dos recursos públicos ou outras impropriedades de ordem técnica ou legal, fixando o prazo previsto na legislação para saneamento ou apresentação de esclarecimentos e informações;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analisar os relatórios de execução do objeto;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analisar os relatórios de execução financeira, nas hipóteses previstas nos arts. 56, caput, e 60, §3º, do Decreto nº 8.726, de 2016;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receber, propor, analisar e, se for o caso, aprovar as propostas de alteração do Termo de Colaboração, nos termos do art. 43 do Decreto nº 8.726, de 2016;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instituir Comissão de Monitoramento e Avaliação - CMA, nos termos dos artigos 49 e 50 do Decreto nº 8.726, de 2016;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designar o gestor da parceria, que ficará responsável pelas obrigações previstas no art. 61 da Lei nº 13.019, de 2014, e pelas demais atribuições constantes na legislação regente;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reter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 e art. 61, §1º do Decreto nº 8.726, de 2016;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prorrogar de “ofício” a vigência do Termo de Colaboração, antes do seu término, quando der causa a atraso na liberação dos recursos, limitada a prorrogação ao exato período do atraso verificado, nos termos do art. 55, parágrafo único, da Lei nº 13.019, de 2014, e § 1º, inciso I, do art. 43 do Decreto nº 8.726, de 2016;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publicar, no Diário Oficial da União, extrato do Termo de Colaboração;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XV. divulgar informações referentes à parceria celebrada em dados abertos e acessíveis e manter, no seu sítio eletrônico oficial e no Siconv, o instrumento da parceria celebrada e seu respectivo plano de trabalho, nos termos do art. 10 da Lei nº 13.019, de 2014;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exercer atividade normativa, de controle e fiscalização sobre a execução da parceria, inclusive, se for o caso, reorientando as ações, de modo a evitar a descontinuidade das ações pactuadas;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informar à OSC os atos normativos e orientações da Administração Pública que interessem à execução do presente Termo de Colaboração; </w:t>
      </w:r>
    </w:p>
    <w:p w:rsidR="00BE585C" w:rsidRDefault="00BE585C" w:rsidP="00BE585C">
      <w:pPr>
        <w:pStyle w:val="PargrafodaLista"/>
        <w:numPr>
          <w:ilvl w:val="0"/>
          <w:numId w:val="12"/>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analisar e decidir sobre a prestação de contas dos recursos aplicados na consecução do objeto do presente Termo de Colaboração;</w:t>
      </w:r>
    </w:p>
    <w:p w:rsidR="00BE585C" w:rsidRPr="00E60326" w:rsidRDefault="00BE585C" w:rsidP="00BE585C">
      <w:pPr>
        <w:pStyle w:val="PargrafodaLista"/>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E60326">
        <w:rPr>
          <w:rFonts w:ascii="Times New Roman" w:hAnsi="Times New Roman" w:cs="Times New Roman"/>
          <w:sz w:val="24"/>
          <w:szCs w:val="24"/>
        </w:rPr>
        <w:t xml:space="preserve">plicar as sanções previstas na legislação, proceder às ações administrativas necessárias à exigência da restituição dos recursos transferidos e instaurar Tomada de Contas Especial, quando for o caso.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Subcláusula Segunda. Além das obrigações constantes na legislação que rege o presente instrumento e dos demais compromissos assumidos neste instrumento, cabe à OSC cumprir as seguintes atribuições, r</w:t>
      </w:r>
      <w:r>
        <w:rPr>
          <w:rFonts w:ascii="Times New Roman" w:hAnsi="Times New Roman" w:cs="Times New Roman"/>
          <w:sz w:val="24"/>
          <w:szCs w:val="24"/>
        </w:rPr>
        <w:t xml:space="preserve">esponsabilidades e obrigações: </w:t>
      </w:r>
    </w:p>
    <w:p w:rsidR="00BE585C" w:rsidRPr="00E60326"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executar fielmente o objeto pactuado, de acordo com as cláusulas deste termo, a legislação pertinente e o plano de trabalho aprovado pela Administração Pública, adotando todas as medidas necessárias à correta execução deste Termo de Colaboração, observado o disposto na Lei n. 13.019, de 2014, e no Decreto n. 8.726, de 2016;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zelar pela boa qualidade das ações e serviços prestados, buscando alcançar eficiência, eficácia, efetividade social e qualidade em suas atividades;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garantir o cumprimento da contrapartida em bens e serviços conforme estabelecida no plano de trabalho, se for o caso;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manter e movimentar os recursos financeiros de que trata este Termo de Colaboração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não utilizar os recursos recebidos nas despesas vedadas pelo art. 45 da Lei nº 13.019, de 2014;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apresentar Relatório de Execução do Objeto de acordo com o estabelecido nos art. 63 a 72 da Lei nº 13.019/2014 e art. 55 do Decreto nº 8.726, de 2016;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executar o plano de trabalho aprovado, bem como aplicar os recursos públicos e gerir os bens públicos com observância aos princípios da legalidade, da legitimidade, da impessoalidade, da moralidade, da publicidade, da economicidade, da eficiência e da eficácia;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prestar contas à Administração Pública, ao término de cada exercício e no encerramento da vigência do Termo de Colaboração, nos termos do capítulo IV da Lei nº 13.019, de 2014, e do capítulo VII, do Decreto nº 8.726, de 2016;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responsabilizar-se pela contratação e pagamento do pessoal que vier a ser necessário à execução do plano de trabalho, conforme disposto no inciso VI do art. 11, inciso I, e §3º do art. 46 da Lei  nº 13.019, de 2014, inclusive pelos encargos sociais e obrigações trabalhistas decorrentes, ônus tributários ou extraordinários que incidam sobre o instrumento;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permitir o livre acesso do gestor da parceria, membros do Conselho de Política Pública da área, quando houver, da Comissão de Monitoramento e Avaliação – CMA e servidores do Sistema de Controle Interno do Poder Executivo Federal e do Tribunal de Contas da União, a todos os documentos relativos à execução do objeto do Termo de Colaboração, bem como aos locais de execução do projeto, permitindo o acompanhamento in loco e prestando todas e quaisquer informações solicitadas; </w:t>
      </w:r>
    </w:p>
    <w:p w:rsidR="00BE585C" w:rsidRPr="00E60326"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quanto aos bens materiais e/ou equipamentos adquiridos com os recursos deste Termo de Colaboração: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ind w:left="1416" w:firstLine="708"/>
        <w:jc w:val="both"/>
        <w:rPr>
          <w:rFonts w:ascii="Times New Roman" w:hAnsi="Times New Roman" w:cs="Times New Roman"/>
          <w:sz w:val="24"/>
          <w:szCs w:val="24"/>
        </w:rPr>
      </w:pPr>
      <w:r w:rsidRPr="005B5A64">
        <w:rPr>
          <w:rFonts w:ascii="Times New Roman" w:hAnsi="Times New Roman" w:cs="Times New Roman"/>
          <w:sz w:val="24"/>
          <w:szCs w:val="24"/>
        </w:rPr>
        <w:t>a. utilizar os bens materiais e/ou equipamentos em conformidade com o objeto pactuado</w:t>
      </w:r>
      <w:r>
        <w:rPr>
          <w:rFonts w:ascii="Times New Roman" w:hAnsi="Times New Roman" w:cs="Times New Roman"/>
          <w:sz w:val="24"/>
          <w:szCs w:val="24"/>
        </w:rPr>
        <w:t>;</w:t>
      </w:r>
      <w:r w:rsidRPr="005B5A64">
        <w:rPr>
          <w:rFonts w:ascii="Times New Roman" w:hAnsi="Times New Roman" w:cs="Times New Roman"/>
          <w:sz w:val="24"/>
          <w:szCs w:val="24"/>
        </w:rPr>
        <w:t xml:space="preserve"> </w:t>
      </w:r>
    </w:p>
    <w:p w:rsidR="00BE585C" w:rsidRDefault="00BE585C" w:rsidP="00BE585C">
      <w:pPr>
        <w:spacing w:after="0" w:line="240" w:lineRule="auto"/>
        <w:ind w:left="1416"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b. garantir sua guarda e manutenção; </w:t>
      </w:r>
    </w:p>
    <w:p w:rsidR="00BE585C" w:rsidRDefault="00BE585C" w:rsidP="00BE585C">
      <w:pPr>
        <w:spacing w:after="0" w:line="240" w:lineRule="auto"/>
        <w:ind w:left="1416"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c. comunicar imediatamente à Administração Pública qualquer dano que os bens vierem a sofrer; </w:t>
      </w:r>
    </w:p>
    <w:p w:rsidR="00BE585C" w:rsidRDefault="00BE585C" w:rsidP="00BE585C">
      <w:pPr>
        <w:spacing w:after="0" w:line="240" w:lineRule="auto"/>
        <w:ind w:left="1416"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d. arcar com todas as despesas referentes a transportes, guarda, conservação, manutenção e recuperação dos bens; </w:t>
      </w:r>
    </w:p>
    <w:p w:rsidR="00BE585C" w:rsidRDefault="00BE585C" w:rsidP="00BE585C">
      <w:pPr>
        <w:spacing w:after="0" w:line="240" w:lineRule="auto"/>
        <w:ind w:left="1416"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e. em caso de furto ou de roubo, levar o fato, por escrito, mediante protocolo, ao conhecimento da autoridade policial competente, enviando cópia da ocorrência à Administração Pública, além da proposta para reposição do bem, de competência da OSC; </w:t>
      </w:r>
      <w:r>
        <w:rPr>
          <w:rFonts w:ascii="Times New Roman" w:hAnsi="Times New Roman" w:cs="Times New Roman"/>
          <w:sz w:val="24"/>
          <w:szCs w:val="24"/>
        </w:rPr>
        <w:t>e,</w:t>
      </w:r>
    </w:p>
    <w:p w:rsidR="00BE585C" w:rsidRPr="005B5A64" w:rsidRDefault="00BE585C" w:rsidP="00BE585C">
      <w:pPr>
        <w:spacing w:after="0" w:line="240" w:lineRule="auto"/>
        <w:ind w:left="1416"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f. durante a vigência do Termo de Colaboração, somente movimentar os bens para fora da área inicialmente destinada à sua instalação ou utilização mediante expressa autorização da Administração Pública e prévio procedimento de controle patrimonial. </w:t>
      </w:r>
    </w:p>
    <w:p w:rsidR="00BE585C" w:rsidRPr="005B5A64" w:rsidRDefault="00BE585C" w:rsidP="00BE585C">
      <w:pPr>
        <w:spacing w:after="0" w:line="240" w:lineRule="auto"/>
        <w:jc w:val="both"/>
        <w:rPr>
          <w:rFonts w:ascii="Times New Roman" w:hAnsi="Times New Roman" w:cs="Times New Roman"/>
          <w:sz w:val="24"/>
          <w:szCs w:val="24"/>
        </w:rPr>
      </w:pPr>
    </w:p>
    <w:p w:rsidR="00BE585C" w:rsidRPr="00E60326"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por ocasião da conclusão, denúncia, rescisão ou extinção deste Termo de Colaboração, restituir à Administração Pública os saldos financeiros remanescentes, inclusive os provenientes das receitas obtidas das aplicações financeiras realizadas, no prazo improrrogável de 30 (trinta) dias, conforme art. 52 da Lei nº 13.019, de 2014;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manter, durante a execução da parceria, as mesmas condições exigidas nos art. 33 e 34 da Lei nº 13.019, de 2014;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manter registros, arquivos e controles contábeis específicos para os dispêndios relativos a este Termo de Colaboração, pelo prazo de 10 (dez) anos após a prestação de contas, conforme previsto no parágrafo único do art. 68 da Lei nº 13.019, de 2014;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garantir a manutenção da equipe técnica em quantidade e qualidade adequadas ao bom desempenho das atividades;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observar, nas compras e contratações de bens e serviços e na realização de despesas e pagamentos com recursos transferidos pela Administração Pública, os procedimentos estabelecidos nos artigos 36 a 42 do Decreto n. 8.726, de 2016;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incluir regularmente no Siconv as informações e os documentos exigidos pela Lei nº 13.019, de 2014, mantendo-o atualizado, e prestar contas dos recursos recebidos no mesmo sistema;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observar o disposto no art. 48 da Lei nº 13.019, de 2014, para o recebimento de cada parcela dos recursos financeiros;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comunicar à Administração Pública suas alterações estatutárias, após o registro em cartório, nos termos do art. 26, §5º, do Decreto nº 8.726, de 2016;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divulgar na internet e em locais visíveis da sede social da OSC e dos estabelecimentos em que exerça suas ações todas as informações detalhadas no art. 11, incisos I a VI, da Lei Federal nº 13.019, de 2014;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submeter previamente à Administração Pública qualquer proposta de alteração do plano de trabalho, na forma definida neste instrumento, observadas as vedações relativas à execução das despesas;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responsabilizar-se exclusivamente pelo gerenciamento administrativo e financeiro dos recursos recebidos, inclusive no que disser respeito às despesas de custeio, de investimento e de pessoal, nos termos do art. 42, inciso XIX, da Lei nº 13.019, de 2014;  </w:t>
      </w:r>
    </w:p>
    <w:p w:rsidR="00BE585C"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responsabilizar-se exclusivamente pelo pagamento dos encargos trabalhistas, previdenciários, fiscais e comerciais relacionados à execução do objeto previsto neste Termo de Colaboração, o que não implica responsabilidade solidária ou subsidiária da administração pública federal quanto à inadimplência da OSC em relação ao referido pagamento, aos ônus incidentes sobre o objeto da parceria ou aos danos decorrentes de restrição à sua execução, nos termos do art. 42, inciso XX, da Lei nº 13.019, de 2014;  </w:t>
      </w:r>
      <w:r>
        <w:rPr>
          <w:rFonts w:ascii="Times New Roman" w:hAnsi="Times New Roman" w:cs="Times New Roman"/>
          <w:sz w:val="24"/>
          <w:szCs w:val="24"/>
        </w:rPr>
        <w:t>e,</w:t>
      </w:r>
    </w:p>
    <w:p w:rsidR="00BE585C" w:rsidRPr="00E60326" w:rsidRDefault="00BE585C" w:rsidP="00BE585C">
      <w:pPr>
        <w:pStyle w:val="PargrafodaLista"/>
        <w:numPr>
          <w:ilvl w:val="0"/>
          <w:numId w:val="11"/>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quando for o caso, providenciar licenças e aprovações de projetos emitidos pelo órgão ambiental competente, da esfera municipal, estadual, do Distrito Federal ou federal e concessionárias de serviços públicos, conforme o caso, e nos termos da legislação aplicável.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OITAVA – DA ALTERAÇÃO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Este Termo de Colaboração poderá ser modificado, em suas cláusulas e condições, exceto quanto ao seu objeto, com as devidas justificativas, mediante termo aditivo ou por certidão de apostilamento, devendo o respectivo pedido ser apresentado em até 30 (trinta) dias antes do seu término, observado o disposto nos arts. 57 da Lei nº 13.019, de 2014, e 43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Única. Os ajustes realizados durante a execução do objeto integrarão o plano de trabalho, desde que submetidos pela OSC e aprovados previamente pela autoridade competente.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NONA – DAS COMPRAS E CONTRATAÇÕES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A OSC adotará métodos usualmente utilizados pelo setor privado para a realização de compras e contratações de bens e serviços com recursos transferidos pela Administração Pública, sendo facultada a utilização do portal de compras disponibilizado pela administração pública federal.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Primeira. 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nº 8.726, de 2016, quando for o caso.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Segunda. 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apresentação da prestação de contas ou do decurso do prazo para a apresentação da prestação de contas.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Terceira. A OSC deverá registrar os dados referentes às despesas realizadas no Siconv, sendo dispensada a inserção de notas, comprovantes fiscais ou recibos referentes às despesas, mas deverá manter a guarda dos documentos originais pelo prazo de dez anos, contado do dia útil subsequente ao da apresentação da prestação de contas ou do decurso do prazo para a apresentação da prestação de contas.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8A783B" w:rsidRPr="00C74FD8" w:rsidRDefault="00BE585C" w:rsidP="008A783B">
      <w:pPr>
        <w:spacing w:after="0" w:line="240" w:lineRule="auto"/>
        <w:jc w:val="both"/>
        <w:rPr>
          <w:rFonts w:ascii="Times New Roman" w:hAnsi="Times New Roman" w:cs="Times New Roman"/>
          <w:i/>
          <w:sz w:val="24"/>
          <w:szCs w:val="24"/>
        </w:rPr>
      </w:pPr>
      <w:r w:rsidRPr="005B5A64">
        <w:rPr>
          <w:rFonts w:ascii="Times New Roman" w:hAnsi="Times New Roman" w:cs="Times New Roman"/>
          <w:sz w:val="24"/>
          <w:szCs w:val="24"/>
        </w:rPr>
        <w:t>Subcláusula Quarta. Os pagamentos referentes a despesas decorrentes da execução do objeto do termo de colaboração se darão por meio da funcionalidade do Siconv denominada Ordem Bancária de Transferências Voluntárias – OBTV, em observância ao disposto no parágrafo único do art. 3º do Decreto nº 7.641, de 12 de dezembro de 2011.</w:t>
      </w:r>
      <w:r w:rsidR="008A783B">
        <w:rPr>
          <w:rFonts w:ascii="Times New Roman" w:hAnsi="Times New Roman" w:cs="Times New Roman"/>
          <w:sz w:val="24"/>
          <w:szCs w:val="24"/>
        </w:rPr>
        <w:t xml:space="preserve"> Em caso de </w:t>
      </w:r>
      <w:r w:rsidR="004A75D2">
        <w:rPr>
          <w:rFonts w:ascii="Times New Roman" w:hAnsi="Times New Roman" w:cs="Times New Roman"/>
          <w:sz w:val="24"/>
          <w:szCs w:val="24"/>
        </w:rPr>
        <w:t>i</w:t>
      </w:r>
      <w:r w:rsidR="008A783B">
        <w:rPr>
          <w:rFonts w:ascii="Times New Roman" w:hAnsi="Times New Roman" w:cs="Times New Roman"/>
          <w:sz w:val="24"/>
          <w:szCs w:val="24"/>
        </w:rPr>
        <w:t>mpedimento, deverá ser observado estritamente o que dispõe o art. 38 do Decreto 8.726, de 2016.</w:t>
      </w:r>
      <w:r w:rsidR="008A783B" w:rsidRPr="00C74FD8">
        <w:rPr>
          <w:rFonts w:ascii="Times New Roman" w:hAnsi="Times New Roman" w:cs="Times New Roman"/>
          <w:i/>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Subcláusula Quinta.  Na gestão financeira, a Organiza</w:t>
      </w:r>
      <w:r>
        <w:rPr>
          <w:rFonts w:ascii="Times New Roman" w:hAnsi="Times New Roman" w:cs="Times New Roman"/>
          <w:sz w:val="24"/>
          <w:szCs w:val="24"/>
        </w:rPr>
        <w:t xml:space="preserve">ção da Sociedade Civil poderá: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 - pagar despesa em data posterior ao término da execução do termo de colaboração, mas somente quando o fato gerador da despesa tiver ocorrido durante sua vigência;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II - incluir, dentre a Equipe de Trabalho contratada, pessoas pertencentes ao quadro da organização da sociedade civil, inclusive os dirigentes, desde que exerçam ação prevista no plano de trabalho aprovado, nos termos da legislação cível e trabalhista.   </w:t>
      </w:r>
    </w:p>
    <w:p w:rsidR="00BE585C" w:rsidRDefault="00BE585C" w:rsidP="00BE585C">
      <w:pPr>
        <w:spacing w:after="0" w:line="240" w:lineRule="auto"/>
        <w:jc w:val="both"/>
        <w:rPr>
          <w:rFonts w:ascii="Times New Roman" w:hAnsi="Times New Roman" w:cs="Times New Roman"/>
          <w:sz w:val="24"/>
          <w:szCs w:val="24"/>
        </w:rPr>
      </w:pP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Sexta. É vedado à OSC: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 - pagar, a qualquer título, servidor ou empregado público com recursos vinculados à parceria, salvo nas hipóteses previstas em lei específica e na lei de diretrizes orçamentárias;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II - contratar, para prestação de serviços, servidor ou empregado público, inclusive aquele que exerça cargo em comissão ou função de confiança, do [órgão ou entidade pública federal], ou seu cônjuge, companheiro ou parente em linha reta, colateral ou por afinidade, até o segundo grau, ressalvadas as hipóteses previstas em lei específica e na lei de diretrizes orçamentárias; </w:t>
      </w:r>
      <w:r>
        <w:rPr>
          <w:rFonts w:ascii="Times New Roman" w:hAnsi="Times New Roman" w:cs="Times New Roman"/>
          <w:sz w:val="24"/>
          <w:szCs w:val="24"/>
        </w:rPr>
        <w:t>e,</w:t>
      </w:r>
    </w:p>
    <w:p w:rsidR="00BE585C" w:rsidRPr="005B5A64"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III- pagar despesa cujo fato gerador tenha ocorrido em data anterior à entrada em vigor deste instrumento.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Sétima.  É vedado à Administração Pública Federal praticar atos de ingerência na seleção e na contratação de pessoal pela organização da sociedade civil ou que direcionem o recrutamento de pessoas para trabalhar ou prestar serviços na referida organização.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DÉCIMA – DO MONITORAMENTO E DA AVALIAÇÃO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A execução do objeto da parceria será acompanhada pela Administração Pública por meio de ações de monitoramento e avaliação, que terão caráter preventivo e saneador, objetivando a gestão adequada e regular da parceria, e deverão ser registradas no Siconv.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Primeira. As ações de monitoramento e avaliação contemplarão a análise das informações acerca do processamento da parceria constantes do Siconv, incluída a possibilidade de consulta às movimentações da conta bancária específica da parceria, além da verificação, análise e manifestação sobre eventuais denúncias existentes relacionadas à parceria.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Segunda. No exercício das ações de monitoramento e avaliação do cumprimento do objeto da parceria, a Administração Pública: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I - designará o gestor da parceria, agente público responsável pela gestão da parceria, designado por ato publicado em meio oficial de comunicação, com poderes de controle e fiscalização (art. 2º, inciso VI, da Lei nº 13.019, de 2014);</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II - designará a comissão de monitoramento e avaliação, órgão colegiado destinado a monitorar e avaliar a parceria, constituído por ato específico publicado em meio oficial de comunicação (art. 2º, inciso XI, da Lei nº 13.019, de 2014);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III - emitirá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 (art. 59 da Lei nº 13.019, de 2014, c/c art. 60 do Decreto nº 8.726, de 2016);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IV - realizará visita técnica in loco para subsidiar o monitoramento da parceria, nas hipóteses em que esta for essencial para verificação do cumprimento do objeto da parceria e do alcance das metas (art. 52 do Decreto nº 8.726, de 2016);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V - 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(art. 58, §2º, da lei nº 13.019, de 2014);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VI - examinará o(s) relatório(s) de execução do objeto e, quando for o caso, o(s) relatório(s) de execução financeira apresentado(s) pela OSC, na forma e prazos previstos na legislação regente e neste instrumento (art. 66, caput, da Lei nº 13.019, de 2014, c/c arts. 55 e 56 do Decreto nº 8.726, de 2016);  </w:t>
      </w:r>
    </w:p>
    <w:p w:rsidR="00BE585C" w:rsidRDefault="00BE585C" w:rsidP="00BE585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w:t>
      </w:r>
      <w:r w:rsidRPr="005B5A64">
        <w:rPr>
          <w:rFonts w:ascii="Times New Roman" w:hAnsi="Times New Roman" w:cs="Times New Roman"/>
          <w:sz w:val="24"/>
          <w:szCs w:val="24"/>
        </w:rPr>
        <w:t xml:space="preserve">II - poderá valer-se do apoio técnico de terceiros (art. 58, §1º, da Lei nº 13.019, de 2014);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VIII - poderá delegar competência ou firmar parcerias com órgãos ou entidades que se situem próximos ao local de aplicação dos recursos (art. 58, §1º, da Lei nº 13.019, de 2014);  </w:t>
      </w:r>
      <w:r>
        <w:rPr>
          <w:rFonts w:ascii="Times New Roman" w:hAnsi="Times New Roman" w:cs="Times New Roman"/>
          <w:sz w:val="24"/>
          <w:szCs w:val="24"/>
        </w:rPr>
        <w:t>e,</w:t>
      </w:r>
    </w:p>
    <w:p w:rsidR="00BE585C" w:rsidRPr="005B5A64"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IX - poderá utilizar ferramentas tecnológicas de verificação do alcance de resultados, incluídas as redes sociais na internet, aplicativos e outros mecanismos de tecnologia da informação (art. 51, §3º,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Terceira. 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 Dentre outras obrigações, o gestor é responsável pela emissão do parecer técnico conclusivo de análise da prestação de contas final (art. 63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Quarta. A comissão de monitoramento e avaliação, de que trata o inciso II da Subcláusula Segunda, é a 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 (art. 49, caput,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Quinta. A comissão se reunirá periodicamente a fim de avaliar a execução das parcerias por meio da análise das ações de monitoramento e avaliação previstas nesta Cláusula, podendo solicitar assessoramento técnico de especialista que não seja membro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desse colegiado para subsidiar seus trabalhos (art. 49, §§ 2º e 4º,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Sexta. A comissão de monitoramento e avaliação deverá ser constituída por pelo menos 1 (um) servidor ocupante de cargo efetivo ou emprego permanente do quadro de pessoal da administração pública federal, devendo ser observado o disposto no art. 50 do Decreto nº 8.726, de 2016, sobre a declaração de impedimento dos membros que forem designados.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Sétima. 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 (art. 49, §5º,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Oitava. O relatório técnico de monitoramento e avaliação, de que trata o inciso III da Subcláusula Segunda, deverá conter os elementos dispostos no §1º do art. 59 da Lei nº 13.019, de 2014, e o parecer técnico de análise da prestação de contas anual, conforme previsto no art. 61 do Decreto nº 8.726, de 2016, e será submetido à comissão de monitoramento e avaliação, que detém a competência para avaliá-lo e homologá-lo.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Nona. A visita técnica in loco, de que trata o inciso IV da Subcláusula Segunda, não se confunde com as ações de fiscalização e auditoria realizadas pela administração pública federal, pelos órgãos de controle interno e pelo Tribunal de Contas da União. A OSC deverá ser notificada previamente no prazo mínimo de 3 (três) dias úteis anteriores à realização da visita técnica in loco.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Sempre que houver a visita, o resultado será circunstanciado em relatório de visita técnica in loco, que será registrado no Siconv e enviado à OSC para conhecimento, esclarecimentos e providências e poderá ensejar a revisão do relatório, a critério da administração pública federal (art. 52, §2º, do Decreto nº 8.726, de 2016). O relatório de visita técnica in loco deverá ser considerado na análise da prestação de contas (art. 66, parágrafo único, inciso I, da Lei nº 13.019, de 2014).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Primeira. A pesquisa de satisfação, de que trata o inciso V da Subcláusula Segunda, terá por base critérios objetivos de apuração da satisfação dos beneficiários e de apuração da possibilidade de melhorias das ações desenvolvidas pela OSC, visando a contribuir com o cumprimento dos objetivos pactuados e com a reorientação e o ajuste das metas e das ações definidas. A pesquisa poderá ser realizada diretamente pela administração pública federal, com metodologia presencial ou à distância, com apoio de terceiros, por delegação de competência ou por meio de parcerias com órgãos ou entidades aptas a auxiliar na realização da pesquisa (art. 53, §§ 1º e 2º,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Segunda. Sempre que houver pesquisa de satisfação, a sistematização será circunstanciada em documento que será enviado à OSC para conhecimento, esclarecimentos e eventuais providências. A OSC poderá opinar sobre o conteúdo do questionário que será aplicado (art. 53, §§ 3º e 4º, do Decreto nº 8.726, de 2016).  </w:t>
      </w:r>
    </w:p>
    <w:p w:rsidR="00BE585C" w:rsidRPr="005B5A64"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Subcláusula Décima Terceira. Sem prejuízo da fiscalização pela Administração Pública e pelos órgãos de controle, a execução da parceria será acompanhada e fiscalizada pelo conselho de política pública setorial eventualmente existente na esfera de governo federal. A presente parceria estará também sujeita aos mecanismos de controle social previstos na legislação específica (art. 60 da Lei nº 13.019, de 2014).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DÉCIMA PRIMEIRA – DA EXTINÇÃO DO TERMO DE COLABORAÇÃO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O presente T</w:t>
      </w:r>
      <w:r>
        <w:rPr>
          <w:rFonts w:ascii="Times New Roman" w:hAnsi="Times New Roman" w:cs="Times New Roman"/>
          <w:sz w:val="24"/>
          <w:szCs w:val="24"/>
        </w:rPr>
        <w:t>ermo de Colaboração poderá ser:</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 - extinto por decurso de prazo;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II - extinto, de comum acordo antes do prazo avençado, mediante Termo de Distrato;</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III - denunciado, por decisão unilateral de qualquer dos partícipes, independentemente de autorização judicial, mediante prévia notificação por escrito ao outro partícipe; ou </w:t>
      </w:r>
    </w:p>
    <w:p w:rsidR="00BE585C" w:rsidRPr="005B5A64"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IV - rescindido, por decisão unilateral de qualquer dos partícipes, independentemente de autorização judicial, mediante prévia notificação por escrito ao outro partícipe, nas seguintes hipóteses: a) descumprimento injustificado de cláusula deste instrumento; b) irregularidade ou inexecução injustificada, ainda que parcial, do objeto, resultados ou metas pactuadas (art. 61, §4º, inciso II, do Decreto nº 8.726, de 2016); c) omissão no dever de prestação de contas anual, nas parcerias com vigência superior a um ano, sem prejuízo do disposto no §2º do art. 70 da Lei nº 13.019, de 2014; d) violação da legislação aplicável; e) cometimento de falhas reiteradas na execução; f) malversação de recursos públicos; g) constatação de falsidade ou fraude nas informações ou documentos apresentados; h) não atendimento às recomendações ou determinações decorrentes da fiscalização; i) descumprimento das condições que caracterizam a parceira privada como OSC (art. 2º, inciso I, da Lei nº 13.019, de 2014); j) paralisação da execução da parceria, sem justa causa e prévia comunicação à Administração Pública; k) quando os recursos depositados em conta corrente específica não forem utilizados no prazo de 365 (trezentos e sessenta e cinco) dias, salvo se houver execução parcial do objeto e desde que previamente justificado pelo gestor da parceria e autorizado pelo Ministro de Estado ou pelo dirigente máximo da entidade da administração pública federal, conforme previsto nos §§ 3º e 4º do art. 34 do Decreto nº 8.726, de 2016; e l) outras hipóteses expressamente previstas na legislação aplicável.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Primeira. A denúncia só será eficaz 60 (sessenta) dias após a data de recebimento da notificação, ficando os partícipes responsáveis somente pelas obrigações e vantagens do tempo em que participaram voluntariamente da avença.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Segunda. Em caso de denúncia ou rescisão unilateral por parte da Administração Pública, que não decorra de culpa, dolo ou má gestão da OSC, o Poder Público ressarcirá a parceira privada dos danos emergentes comprovados que houver sofrido.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Terceira. Em caso de denúncia ou rescisão unilateral por culpa, dolo ou má gestão por parte da OSC, devidamente comprovada, a organização da sociedade civil não terá direito a qualquer indenização.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Quarta. Os casos de rescisão unilateral serão formalmente motivados nos autos do processo administrativo, assegurado o contraditório e a ampla defesa. O prazo de defesa será de 10 (dez) dias da abertura de vista do processo.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Quinta. Na hipótese de irregularidade na execução do objeto que enseje dano ao erário, deverá ser instaurada Tomada de Contas Especial caso os valores relacionados à irregularidade não sejam devolvidos no prazo estabelecido pela Administração Pública.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Sexta. Outras situações relativas à extinção da parceria não previstas na legislação aplicável ou neste instrumento poderão ser reguladas em Termo de Encerramento da Parceria a ser negociado entre as partes ou, se for o caso, no Termo de Distrato.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DÉCIMA SEGUNDA – DA RESTITUIÇÃO DOS RECURSOS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Por ocasião da conclusão, denúncia, rescisão ou extinção deste Termo de Colaboração,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Subcláusula Primeira. Os débitos a serem restituídos pela OSC serão apurados mediante atualização monetária, acrescido de juros calculados da seguinte forma:</w:t>
      </w:r>
    </w:p>
    <w:p w:rsidR="00BE585C" w:rsidRPr="00E97E72" w:rsidRDefault="00BE585C" w:rsidP="00BE585C">
      <w:pPr>
        <w:pStyle w:val="PargrafodaLista"/>
        <w:numPr>
          <w:ilvl w:val="0"/>
          <w:numId w:val="10"/>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nos casos em que for constatado dolo da OSC ou de seus prepostos, os juros serão calculados a partir das datas de liberação dos recursos, sem subtração de eventual período de inércia da administração pública federal quanto ao prazo de que trata o § 3º do art. 69, do Decreto nº 8.726, de 2016; e </w:t>
      </w:r>
    </w:p>
    <w:p w:rsidR="00BE585C" w:rsidRPr="00E97E72" w:rsidRDefault="00BE585C" w:rsidP="00BE585C">
      <w:pPr>
        <w:pStyle w:val="PargrafodaLista"/>
        <w:numPr>
          <w:ilvl w:val="0"/>
          <w:numId w:val="10"/>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II. nos demais casos, os juros serão calculados a partir: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a) do decurso do prazo estabelecido no ato de notificação da OSC ou de seus prepostos para restituição dos valores ocorrida no curso da execução da parceria; ou </w:t>
      </w:r>
    </w:p>
    <w:p w:rsidR="00BE585C" w:rsidRPr="005B5A64"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b) do término da execução da parceria, caso não tenha havido a notificação de que trata a alínea “a” deste inciso, com subtração de eventual período de inércia do Ministério da Cidadania quanto ao prazo de que trata o § 3º do art. 69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Segunda. Os 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CLÁUSULA DÉCIMA TERC</w:t>
      </w:r>
      <w:r>
        <w:rPr>
          <w:rFonts w:ascii="Times New Roman" w:hAnsi="Times New Roman" w:cs="Times New Roman"/>
          <w:sz w:val="24"/>
          <w:szCs w:val="24"/>
        </w:rPr>
        <w:t xml:space="preserve">EIRA -  DOS BENS REMANESCENTES </w:t>
      </w:r>
    </w:p>
    <w:p w:rsidR="00BE585C" w:rsidRDefault="00BE585C" w:rsidP="00BE585C">
      <w:pPr>
        <w:spacing w:after="0" w:line="240" w:lineRule="auto"/>
        <w:jc w:val="both"/>
        <w:rPr>
          <w:rFonts w:ascii="Times New Roman" w:hAnsi="Times New Roman" w:cs="Times New Roman"/>
          <w:sz w:val="24"/>
          <w:szCs w:val="24"/>
        </w:rPr>
      </w:pP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Os bens patrimoniais adquiridos, produzidos, transformados ou construídos com recursos repassados pela Administração Pública são da titularidade da OSC e ficarão afetados ao objeto da presente parceria durante o prazo de sua duração, sendo considerados bens remanescentes ao seu término, dispensada a celebração de instrumento específico para esta finalidade.    </w:t>
      </w:r>
    </w:p>
    <w:p w:rsidR="00BE585C" w:rsidRDefault="00BE585C" w:rsidP="00BE585C">
      <w:pPr>
        <w:spacing w:after="0" w:line="240" w:lineRule="auto"/>
        <w:jc w:val="both"/>
        <w:rPr>
          <w:rFonts w:ascii="Times New Roman" w:hAnsi="Times New Roman" w:cs="Times New Roman"/>
          <w:sz w:val="24"/>
          <w:szCs w:val="24"/>
        </w:rPr>
      </w:pP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Primeira. Os bens patrimoniais de que trata o caput deverão ser gravados com cláusula de inalienabilidade enquanto viger a parceria, sendo que, na hipótese de extinção da OSC durante a vigência do presente instrumento, a propriedade de tais bens será transferida à Administração Pública. A presente cláusula formaliza a promessa de transferência da propriedade de que trata o §5º do art. 35 da Lei nº 13.019, de 2014.   </w:t>
      </w:r>
    </w:p>
    <w:p w:rsidR="00BE585C"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Segunda. Quando da extinção da parceria, os bens remanescentes permanecerão na propriedade da OSC, na medida em que os bens serão úteis à continuidade da execução de ações de interesse social pela organização.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Terceira. Caso a prestação de contas final seja rejeitada, a titularidade dos bens remanescentes permanecerá com a OSC, observados os seguintes procedimentos: </w:t>
      </w:r>
    </w:p>
    <w:p w:rsidR="00BE585C" w:rsidRPr="00E97E72" w:rsidRDefault="00BE585C" w:rsidP="00BE585C">
      <w:pPr>
        <w:pStyle w:val="PargrafodaLista"/>
        <w:numPr>
          <w:ilvl w:val="0"/>
          <w:numId w:val="9"/>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não será exigido ressarcimento do valor relativo ao bem adquirido quando a motivação da rejeição não estiver relacionada ao seu uso ou aquisição; ou </w:t>
      </w:r>
    </w:p>
    <w:p w:rsidR="00BE585C" w:rsidRDefault="00BE585C" w:rsidP="00BE585C">
      <w:pPr>
        <w:pStyle w:val="PargrafodaLista"/>
        <w:numPr>
          <w:ilvl w:val="0"/>
          <w:numId w:val="9"/>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o valor pelo qual o bem remanescente foi adquirido deverá ser computado no cálculo do dano ao erário a ser ressarcido, quando a motivação da rejeição estiver relacionada ao seu uso ou aquisição.    </w:t>
      </w:r>
    </w:p>
    <w:p w:rsidR="00BE585C" w:rsidRDefault="00BE585C" w:rsidP="00BE585C">
      <w:pPr>
        <w:spacing w:after="0" w:line="240" w:lineRule="auto"/>
        <w:ind w:left="60"/>
        <w:jc w:val="both"/>
        <w:rPr>
          <w:rFonts w:ascii="Times New Roman" w:hAnsi="Times New Roman" w:cs="Times New Roman"/>
          <w:sz w:val="24"/>
          <w:szCs w:val="24"/>
        </w:rPr>
      </w:pPr>
    </w:p>
    <w:p w:rsidR="00BE585C" w:rsidRDefault="00BE585C" w:rsidP="00BE585C">
      <w:pPr>
        <w:spacing w:after="0" w:line="240" w:lineRule="auto"/>
        <w:ind w:left="60"/>
        <w:jc w:val="both"/>
        <w:rPr>
          <w:rFonts w:ascii="Times New Roman" w:hAnsi="Times New Roman" w:cs="Times New Roman"/>
          <w:sz w:val="24"/>
          <w:szCs w:val="24"/>
        </w:rPr>
      </w:pPr>
      <w:r w:rsidRPr="00E97E72">
        <w:rPr>
          <w:rFonts w:ascii="Times New Roman" w:hAnsi="Times New Roman" w:cs="Times New Roman"/>
          <w:sz w:val="24"/>
          <w:szCs w:val="24"/>
        </w:rPr>
        <w:t xml:space="preserve">Subclaúsula Quarta. Na hipótese de dissolução da OSC durante a vigência da parceria, o valor pelo qual os bens remanescentes foram adquiridos deverá ser computado no cálculo do valor a ser ressarcido.   </w:t>
      </w:r>
    </w:p>
    <w:p w:rsidR="00BE585C" w:rsidRDefault="00BE585C" w:rsidP="00BE585C">
      <w:pPr>
        <w:spacing w:after="0" w:line="240" w:lineRule="auto"/>
        <w:ind w:left="60"/>
        <w:jc w:val="both"/>
        <w:rPr>
          <w:rFonts w:ascii="Times New Roman" w:hAnsi="Times New Roman" w:cs="Times New Roman"/>
          <w:sz w:val="24"/>
          <w:szCs w:val="24"/>
        </w:rPr>
      </w:pPr>
    </w:p>
    <w:p w:rsidR="00BE585C" w:rsidRPr="00E97E72" w:rsidRDefault="00BE585C" w:rsidP="00BE585C">
      <w:pPr>
        <w:spacing w:after="0" w:line="240" w:lineRule="auto"/>
        <w:ind w:left="60"/>
        <w:jc w:val="both"/>
        <w:rPr>
          <w:rFonts w:ascii="Times New Roman" w:hAnsi="Times New Roman" w:cs="Times New Roman"/>
          <w:sz w:val="24"/>
          <w:szCs w:val="24"/>
        </w:rPr>
      </w:pPr>
      <w:r w:rsidRPr="00E97E72">
        <w:rPr>
          <w:rFonts w:ascii="Times New Roman" w:hAnsi="Times New Roman" w:cs="Times New Roman"/>
          <w:sz w:val="24"/>
          <w:szCs w:val="24"/>
        </w:rPr>
        <w:t xml:space="preserve">Subcláusula Quinta. A OSC poderá realizar doação dos bens remanescentes a terceiros, inclusive beneficiários da política pública objeto da parceria, desde que demonstrada sua utilidade para realização ou continuidade de ações de interesse social. </w:t>
      </w:r>
    </w:p>
    <w:p w:rsidR="00BE585C"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Sexta. Os bens remanescentes poderão ter sua propriedade revertida para o órgão ou entidade pública federal, a critério da Administração Pública, se ao término da parceria ficar constatado que a OSC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Federal.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Sétima. Fica de responsabilidades da OSC celebrante do Termo de Colaboração, após o término da execução do programa, a transferência da titularidade dos bens adquiridos, produzidos, transformados ou construídos com recursos repassados pela Administração Pública para as cooperativas singulares formalizadas por meio do projeto Roda Bem Caminhoneiro.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DÉCIMA QUARTA – DA PRESTAÇÃO DE CONTAS ANUAL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A OSC deverá apresentar prestação de contas anual, para fins de monitoramento do cumprimento das metas previstas no plano de trabalho, observando-se as regras previstas nos arts. 59 a 61 do Decreto nº 8.726, de 2016, além das cláusulas constantes deste instrumento e do plano de trabalho.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Primeira. Para fins de prestação de contas anual, a OSC deverá apresentar Relatório Parcial de Execução do Objeto no Siconv, no prazo de até 30 (trinta) dias após o fim de cada exercício, sendo que se considera exercício cada período de 12 (doze) meses de duração da parceria, contado da primeira liberação de recursos para sua execução.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Segunda. 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Subcláusula Terceira. O Relatório Parcial de Execução do Objeto conterá:</w:t>
      </w:r>
    </w:p>
    <w:p w:rsidR="00BE585C" w:rsidRDefault="00BE585C" w:rsidP="00BE585C">
      <w:pPr>
        <w:pStyle w:val="PargrafodaLista"/>
        <w:numPr>
          <w:ilvl w:val="0"/>
          <w:numId w:val="8"/>
        </w:numPr>
        <w:spacing w:after="0" w:line="240" w:lineRule="auto"/>
        <w:jc w:val="both"/>
        <w:rPr>
          <w:rFonts w:ascii="Times New Roman" w:hAnsi="Times New Roman" w:cs="Times New Roman"/>
          <w:sz w:val="24"/>
          <w:szCs w:val="24"/>
        </w:rPr>
      </w:pPr>
      <w:r w:rsidRPr="00BD522C">
        <w:rPr>
          <w:rFonts w:ascii="Times New Roman" w:hAnsi="Times New Roman" w:cs="Times New Roman"/>
          <w:sz w:val="24"/>
          <w:szCs w:val="24"/>
        </w:rPr>
        <w:t xml:space="preserve">a demonstração do alcance das metas referentes ao período de que trata a prestação de contas, com comparativo de metas propostas com os resultados já alcançados; </w:t>
      </w:r>
    </w:p>
    <w:p w:rsidR="00BE585C" w:rsidRPr="00BD522C" w:rsidRDefault="00BE585C" w:rsidP="00BE585C">
      <w:pPr>
        <w:pStyle w:val="PargrafodaLista"/>
        <w:numPr>
          <w:ilvl w:val="0"/>
          <w:numId w:val="8"/>
        </w:numPr>
        <w:spacing w:after="0" w:line="240" w:lineRule="auto"/>
        <w:jc w:val="both"/>
        <w:rPr>
          <w:rFonts w:ascii="Times New Roman" w:hAnsi="Times New Roman" w:cs="Times New Roman"/>
          <w:sz w:val="24"/>
          <w:szCs w:val="24"/>
        </w:rPr>
      </w:pPr>
      <w:r w:rsidRPr="00BD522C">
        <w:rPr>
          <w:rFonts w:ascii="Times New Roman" w:hAnsi="Times New Roman" w:cs="Times New Roman"/>
          <w:sz w:val="24"/>
          <w:szCs w:val="24"/>
        </w:rPr>
        <w:t xml:space="preserve">a descrição das ações (atividades e/ou projetos) desenvolvidas para o cumprimento do objeto; </w:t>
      </w:r>
    </w:p>
    <w:p w:rsidR="00BE585C" w:rsidRDefault="00BE585C" w:rsidP="00BE585C">
      <w:pPr>
        <w:pStyle w:val="PargrafodaLista"/>
        <w:numPr>
          <w:ilvl w:val="0"/>
          <w:numId w:val="8"/>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os documentos de comprovação do cumprimento do objeto, como listas de presença, fotos, vídeos, entre outros;  </w:t>
      </w:r>
    </w:p>
    <w:p w:rsidR="00BE585C" w:rsidRDefault="00BE585C" w:rsidP="00BE585C">
      <w:pPr>
        <w:pStyle w:val="Pargrafoda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E97E72">
        <w:rPr>
          <w:rFonts w:ascii="Times New Roman" w:hAnsi="Times New Roman" w:cs="Times New Roman"/>
          <w:sz w:val="24"/>
          <w:szCs w:val="24"/>
        </w:rPr>
        <w:t xml:space="preserve">s documentos de comprovação do cumprimento da contrapartida em bens e serviços, quando houver; e </w:t>
      </w:r>
    </w:p>
    <w:p w:rsidR="00BE585C" w:rsidRPr="00E97E72" w:rsidRDefault="00BE585C" w:rsidP="00BE585C">
      <w:pPr>
        <w:pStyle w:val="PargrafodaLista"/>
        <w:numPr>
          <w:ilvl w:val="0"/>
          <w:numId w:val="8"/>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justificativa, quando for o caso, pelo não cumprimento do alcance das metas. </w:t>
      </w:r>
    </w:p>
    <w:p w:rsidR="00BE585C"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Quarta. A OSC fica dispensada da apresentação dos documentos de que tratam os incisos III e IV da Subcláusula anterior quando já constarem do Siconv. </w:t>
      </w:r>
    </w:p>
    <w:p w:rsidR="00BE585C" w:rsidRPr="005B5A64"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Subcláusula Quinta. O Relatório Parcial de Execução do Objeto deverá, ainda, forn</w:t>
      </w:r>
      <w:r>
        <w:rPr>
          <w:rFonts w:ascii="Times New Roman" w:hAnsi="Times New Roman" w:cs="Times New Roman"/>
          <w:sz w:val="24"/>
          <w:szCs w:val="24"/>
        </w:rPr>
        <w:t xml:space="preserve">ecer elementos para avaliação: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 - dos resultados já alcançados e seus benefícios;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II - dos impactos econômicos ou sociais das ações desenvolvidas; </w:t>
      </w:r>
    </w:p>
    <w:p w:rsidR="00BE585C"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III - do grau de satisfação do público-alvo, que poderá ser indicado por meio de pesquisa de satisfação, declaração de entidade pública ou privada local e declaração do conselho de política pública setorial, entre outros; e </w:t>
      </w:r>
    </w:p>
    <w:p w:rsidR="00BE585C" w:rsidRPr="005B5A64" w:rsidRDefault="00BE585C" w:rsidP="00BE585C">
      <w:pPr>
        <w:spacing w:after="0" w:line="240" w:lineRule="auto"/>
        <w:ind w:firstLine="708"/>
        <w:jc w:val="both"/>
        <w:rPr>
          <w:rFonts w:ascii="Times New Roman" w:hAnsi="Times New Roman" w:cs="Times New Roman"/>
          <w:sz w:val="24"/>
          <w:szCs w:val="24"/>
        </w:rPr>
      </w:pPr>
      <w:r w:rsidRPr="005B5A64">
        <w:rPr>
          <w:rFonts w:ascii="Times New Roman" w:hAnsi="Times New Roman" w:cs="Times New Roman"/>
          <w:sz w:val="24"/>
          <w:szCs w:val="24"/>
        </w:rPr>
        <w:t xml:space="preserve">IV - da possibilidade de sustentabilidade das ações após a conclusão do objeto. </w:t>
      </w:r>
    </w:p>
    <w:p w:rsidR="00BE585C" w:rsidRDefault="00BE585C" w:rsidP="00BE585C">
      <w:pPr>
        <w:spacing w:after="0" w:line="240" w:lineRule="auto"/>
        <w:jc w:val="both"/>
        <w:rPr>
          <w:rFonts w:ascii="Times New Roman" w:hAnsi="Times New Roman" w:cs="Times New Roman"/>
          <w:sz w:val="24"/>
          <w:szCs w:val="24"/>
        </w:rPr>
      </w:pP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Sexta. As informações de que trata a Subcláusula anterior serão fornecidas por meio da apresentação de documentos e por outros meios previstos no plano de trabalho, conforme definido no inciso IV do caput do art. 25 do Decreto nº 8.726, de 2016.   </w:t>
      </w:r>
    </w:p>
    <w:p w:rsidR="00BE585C"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Sétima. A análise da prestação de contas anual será realizada por meio da produção de relatório técnico de monitoramento e avaliação quando: </w:t>
      </w:r>
    </w:p>
    <w:p w:rsidR="00BE585C" w:rsidRPr="00E60326" w:rsidRDefault="00BE585C" w:rsidP="00BE585C">
      <w:pPr>
        <w:pStyle w:val="PargrafodaLista"/>
        <w:numPr>
          <w:ilvl w:val="0"/>
          <w:numId w:val="15"/>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a parceria for selecionada por amostragem, conforme ato do Ministro de Estado ou do dirigente máximo da entidade da administração pública federal, considerados os parâmetros definidos pelo Ministério da Transparência, Fiscalização e Controladoria-Geral da União (CGU); </w:t>
      </w:r>
    </w:p>
    <w:p w:rsidR="00BE585C" w:rsidRDefault="00BE585C" w:rsidP="00BE585C">
      <w:pPr>
        <w:pStyle w:val="PargrafodaLista"/>
        <w:numPr>
          <w:ilvl w:val="0"/>
          <w:numId w:val="15"/>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for identificado o descumprimento injustificado do alcance das metas da parceria no curso das ações de monitoramento e avaliação de que trata o art. 51 do Decreto nº 8.726, de 2016; ou </w:t>
      </w:r>
    </w:p>
    <w:p w:rsidR="00BE585C" w:rsidRPr="00E60326" w:rsidRDefault="00BE585C" w:rsidP="00BE585C">
      <w:pPr>
        <w:pStyle w:val="PargrafodaLista"/>
        <w:numPr>
          <w:ilvl w:val="0"/>
          <w:numId w:val="15"/>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for aceita denúncia de irregularidade na execução parcial do objeto, mediante juízo de admissibilidade realizado pelo gestor.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Oitava. O relatório técnico de monitoramento e avaliação conterá: </w:t>
      </w:r>
    </w:p>
    <w:p w:rsidR="00BE585C" w:rsidRPr="00E60326" w:rsidRDefault="00BE585C" w:rsidP="00BE585C">
      <w:pPr>
        <w:pStyle w:val="PargrafodaLista"/>
        <w:numPr>
          <w:ilvl w:val="0"/>
          <w:numId w:val="16"/>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descrição sumária das atividades e metas estabelecidas; </w:t>
      </w:r>
    </w:p>
    <w:p w:rsidR="00BE585C" w:rsidRDefault="00BE585C" w:rsidP="00BE585C">
      <w:pPr>
        <w:pStyle w:val="PargrafodaLista"/>
        <w:numPr>
          <w:ilvl w:val="0"/>
          <w:numId w:val="16"/>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análise  das  atividades  realizadas,  do  cumprimento  das  metas  e  do  impacto  do benefício  social  obtido em  razão  da  execução  do  objeto  até  o  período,  com  base  nos  indicadores  estabel ecidos  e  aprovados  no  plano de trabalho; </w:t>
      </w:r>
    </w:p>
    <w:p w:rsidR="00BE585C" w:rsidRDefault="00BE585C" w:rsidP="00BE585C">
      <w:pPr>
        <w:pStyle w:val="PargrafodaLista"/>
        <w:numPr>
          <w:ilvl w:val="0"/>
          <w:numId w:val="16"/>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valores  efetivamente  transferidos  pela  Administração  Pública; </w:t>
      </w:r>
    </w:p>
    <w:p w:rsidR="00BE585C" w:rsidRDefault="00BE585C" w:rsidP="00BE585C">
      <w:pPr>
        <w:pStyle w:val="PargrafodaLista"/>
        <w:numPr>
          <w:ilvl w:val="0"/>
          <w:numId w:val="16"/>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análise  dos  documentos  comprobatórios  das  despesas  apresentados  pela OS C,  quando  não  for  comprovado  o  alcance  das  metas  e  resultados  estabelecidos  ne ste instrumento; </w:t>
      </w:r>
    </w:p>
    <w:p w:rsidR="00BE585C" w:rsidRDefault="00BE585C" w:rsidP="00BE585C">
      <w:pPr>
        <w:pStyle w:val="PargrafodaLista"/>
        <w:numPr>
          <w:ilvl w:val="0"/>
          <w:numId w:val="16"/>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análise de eventuais auditorias realizadas pelos controles interno e externo, no âmbito da fiscalização preventiva, bem como de suas conclusões e das medidas tomadas em decorrência dessas auditorias; e  </w:t>
      </w:r>
    </w:p>
    <w:p w:rsidR="00BE585C" w:rsidRDefault="00BE585C" w:rsidP="00BE585C">
      <w:pPr>
        <w:pStyle w:val="PargrafodaLista"/>
        <w:numPr>
          <w:ilvl w:val="0"/>
          <w:numId w:val="16"/>
        </w:numPr>
        <w:spacing w:after="0" w:line="240" w:lineRule="auto"/>
        <w:jc w:val="both"/>
        <w:rPr>
          <w:rFonts w:ascii="Times New Roman" w:hAnsi="Times New Roman" w:cs="Times New Roman"/>
          <w:sz w:val="24"/>
          <w:szCs w:val="24"/>
        </w:rPr>
      </w:pPr>
      <w:r w:rsidRPr="00E60326">
        <w:rPr>
          <w:rFonts w:ascii="Times New Roman" w:hAnsi="Times New Roman" w:cs="Times New Roman"/>
          <w:sz w:val="24"/>
          <w:szCs w:val="24"/>
        </w:rPr>
        <w:t xml:space="preserve">o parecer técnico de análise da prestação de contas anual, emitido pelo gestor da parceria, que deverá: </w:t>
      </w:r>
    </w:p>
    <w:p w:rsidR="00BE585C" w:rsidRDefault="00BE585C" w:rsidP="00BE585C">
      <w:pPr>
        <w:pStyle w:val="PargrafodaLista"/>
        <w:numPr>
          <w:ilvl w:val="1"/>
          <w:numId w:val="16"/>
        </w:numPr>
        <w:spacing w:after="0" w:line="240" w:lineRule="auto"/>
        <w:jc w:val="both"/>
        <w:rPr>
          <w:rFonts w:ascii="Times New Roman" w:hAnsi="Times New Roman" w:cs="Times New Roman"/>
          <w:sz w:val="24"/>
          <w:szCs w:val="24"/>
        </w:rPr>
      </w:pPr>
      <w:r w:rsidRPr="00BD522C">
        <w:rPr>
          <w:rFonts w:ascii="Times New Roman" w:hAnsi="Times New Roman" w:cs="Times New Roman"/>
          <w:sz w:val="24"/>
          <w:szCs w:val="24"/>
        </w:rPr>
        <w:t xml:space="preserve">avaliar as metas já alcançadas e seus benefícios; e </w:t>
      </w:r>
    </w:p>
    <w:p w:rsidR="00BE585C" w:rsidRPr="00BD522C" w:rsidRDefault="00BE585C" w:rsidP="00BE585C">
      <w:pPr>
        <w:pStyle w:val="PargrafodaLista"/>
        <w:numPr>
          <w:ilvl w:val="1"/>
          <w:numId w:val="16"/>
        </w:numPr>
        <w:spacing w:after="0" w:line="240" w:lineRule="auto"/>
        <w:jc w:val="both"/>
        <w:rPr>
          <w:rFonts w:ascii="Times New Roman" w:hAnsi="Times New Roman" w:cs="Times New Roman"/>
          <w:sz w:val="24"/>
          <w:szCs w:val="24"/>
        </w:rPr>
      </w:pPr>
      <w:r w:rsidRPr="00BD522C">
        <w:rPr>
          <w:rFonts w:ascii="Times New Roman" w:hAnsi="Times New Roman" w:cs="Times New Roman"/>
          <w:sz w:val="24"/>
          <w:szCs w:val="24"/>
        </w:rPr>
        <w:t xml:space="preserve">descrever os efeitos da parceria na realidade local referentes: 1. aos impactos econômicos ou sociais; 2. ao grau de satisfação do público-alvo; e 3. à possibilidade de sustentabilidade das ações após a conclusão do objeto.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Nona. Quando a exigência for desproporcional à complexidade da parceria ou ao interesse público, a Administração Pública poderá, mediante justificativa prévia, dispensar a OSC da observância do disposto na Subcláusula Quinta, assim como poderá dispensar que o relatório técnico de monitoramento e avaliação contenha a descrição referida na alínea “b” do inciso VI da Subcláusula anterior (art. 55, §3º,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A prestação de contas anual será considerada regular quando, da análise do Relatório Parcial de Execução do Objeto, for constatado o alcance das metas da parceria.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Primeira. Na hipótese de não comprovação do alcance das metas ou quando houver evidência de existência de ato irregular, o gestor da parceria, antes da emissão do relatório técnico de monitoramento e avaliação, notificará a OSC para apresentar, no prazo de até 30 (trinta) dias contados da notificação, Relatório Parcial de Execução Financeira, que subsidiará a elaboração do relatório técnico de monitoramento e avaliação.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Segunda. O Relatório Parcial de Execução Financeira, quando exigido, deverá conter: </w:t>
      </w:r>
    </w:p>
    <w:p w:rsidR="00BE585C" w:rsidRPr="00BD522C" w:rsidRDefault="00BE585C" w:rsidP="00BE585C">
      <w:pPr>
        <w:pStyle w:val="PargrafodaLista"/>
        <w:numPr>
          <w:ilvl w:val="0"/>
          <w:numId w:val="17"/>
        </w:numPr>
        <w:spacing w:after="0" w:line="240" w:lineRule="auto"/>
        <w:ind w:left="1077"/>
        <w:jc w:val="both"/>
        <w:rPr>
          <w:rFonts w:ascii="Times New Roman" w:hAnsi="Times New Roman" w:cs="Times New Roman"/>
          <w:sz w:val="24"/>
          <w:szCs w:val="24"/>
        </w:rPr>
      </w:pPr>
      <w:r w:rsidRPr="00BD522C">
        <w:rPr>
          <w:rFonts w:ascii="Times New Roman" w:hAnsi="Times New Roman" w:cs="Times New Roman"/>
          <w:sz w:val="24"/>
          <w:szCs w:val="24"/>
        </w:rPr>
        <w:t xml:space="preserve">a relação das receitas e despesas efetivamente realizadas, inclusive rendimentos financeiros, e sua vinculação com a execução do objeto, que possibilitem a comprovação da observância do plano de trabalho; </w:t>
      </w:r>
    </w:p>
    <w:p w:rsidR="00BE585C" w:rsidRDefault="00BE585C" w:rsidP="00BE585C">
      <w:pPr>
        <w:pStyle w:val="PargrafodaLista"/>
        <w:numPr>
          <w:ilvl w:val="0"/>
          <w:numId w:val="17"/>
        </w:numPr>
        <w:spacing w:after="0" w:line="240" w:lineRule="auto"/>
        <w:ind w:left="1077"/>
        <w:jc w:val="both"/>
        <w:rPr>
          <w:rFonts w:ascii="Times New Roman" w:hAnsi="Times New Roman" w:cs="Times New Roman"/>
          <w:sz w:val="24"/>
          <w:szCs w:val="24"/>
        </w:rPr>
      </w:pPr>
      <w:r w:rsidRPr="00BD522C">
        <w:rPr>
          <w:rFonts w:ascii="Times New Roman" w:hAnsi="Times New Roman" w:cs="Times New Roman"/>
          <w:sz w:val="24"/>
          <w:szCs w:val="24"/>
        </w:rPr>
        <w:t xml:space="preserve">o extrato da conta bancária específica; </w:t>
      </w:r>
    </w:p>
    <w:p w:rsidR="00BE585C" w:rsidRDefault="00BE585C" w:rsidP="00BE585C">
      <w:pPr>
        <w:pStyle w:val="PargrafodaLista"/>
        <w:numPr>
          <w:ilvl w:val="0"/>
          <w:numId w:val="17"/>
        </w:numPr>
        <w:spacing w:after="0" w:line="240" w:lineRule="auto"/>
        <w:ind w:left="1077"/>
        <w:jc w:val="both"/>
        <w:rPr>
          <w:rFonts w:ascii="Times New Roman" w:hAnsi="Times New Roman" w:cs="Times New Roman"/>
          <w:sz w:val="24"/>
          <w:szCs w:val="24"/>
        </w:rPr>
      </w:pPr>
      <w:r w:rsidRPr="00BD522C">
        <w:rPr>
          <w:rFonts w:ascii="Times New Roman" w:hAnsi="Times New Roman" w:cs="Times New Roman"/>
          <w:sz w:val="24"/>
          <w:szCs w:val="24"/>
        </w:rPr>
        <w:t xml:space="preserve">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 </w:t>
      </w:r>
    </w:p>
    <w:p w:rsidR="00BE585C" w:rsidRDefault="00BE585C" w:rsidP="00BE585C">
      <w:pPr>
        <w:pStyle w:val="PargrafodaLista"/>
        <w:numPr>
          <w:ilvl w:val="0"/>
          <w:numId w:val="17"/>
        </w:numPr>
        <w:spacing w:after="0" w:line="240" w:lineRule="auto"/>
        <w:ind w:left="1077"/>
        <w:jc w:val="both"/>
        <w:rPr>
          <w:rFonts w:ascii="Times New Roman" w:hAnsi="Times New Roman" w:cs="Times New Roman"/>
          <w:sz w:val="24"/>
          <w:szCs w:val="24"/>
        </w:rPr>
      </w:pPr>
      <w:r w:rsidRPr="00BD522C">
        <w:rPr>
          <w:rFonts w:ascii="Times New Roman" w:hAnsi="Times New Roman" w:cs="Times New Roman"/>
          <w:sz w:val="24"/>
          <w:szCs w:val="24"/>
        </w:rPr>
        <w:t xml:space="preserve">a relação de bens adquiridos, produzidos ou transformados, quando houver; e </w:t>
      </w:r>
    </w:p>
    <w:p w:rsidR="00BE585C" w:rsidRPr="00BD522C" w:rsidRDefault="00BE585C" w:rsidP="00BE585C">
      <w:pPr>
        <w:pStyle w:val="PargrafodaLista"/>
        <w:numPr>
          <w:ilvl w:val="0"/>
          <w:numId w:val="17"/>
        </w:numPr>
        <w:spacing w:after="0" w:line="240" w:lineRule="auto"/>
        <w:ind w:left="1077"/>
        <w:jc w:val="both"/>
        <w:rPr>
          <w:rFonts w:ascii="Times New Roman" w:hAnsi="Times New Roman" w:cs="Times New Roman"/>
          <w:sz w:val="24"/>
          <w:szCs w:val="24"/>
        </w:rPr>
      </w:pPr>
      <w:r w:rsidRPr="00BD522C">
        <w:rPr>
          <w:rFonts w:ascii="Times New Roman" w:hAnsi="Times New Roman" w:cs="Times New Roman"/>
          <w:sz w:val="24"/>
          <w:szCs w:val="24"/>
        </w:rPr>
        <w:t xml:space="preserve">cópia simples das notas e dos comprovantes fiscais ou recibos, inclusive holerites, com data do documento, valor, dados da OSC e do fornecedor e indicação do produto ou serviço.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Terceira. A OSC fica dispensada da apresentação dos documentos de que tratam os incisos I a III da Subcláusula anterior quando já constarem do Siconv.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Quarta. A análise do Relatório Parcial de Execução Financeira, quando exigido, será feita pela Administração Pública e contemplará: </w:t>
      </w:r>
    </w:p>
    <w:p w:rsidR="00BE585C" w:rsidRDefault="00BE585C" w:rsidP="00BE585C">
      <w:pPr>
        <w:pStyle w:val="PargrafodaLista"/>
        <w:numPr>
          <w:ilvl w:val="0"/>
          <w:numId w:val="18"/>
        </w:numPr>
        <w:spacing w:after="0" w:line="240" w:lineRule="auto"/>
        <w:jc w:val="both"/>
        <w:rPr>
          <w:rFonts w:ascii="Times New Roman" w:hAnsi="Times New Roman" w:cs="Times New Roman"/>
          <w:sz w:val="24"/>
          <w:szCs w:val="24"/>
        </w:rPr>
      </w:pPr>
      <w:r w:rsidRPr="00BD522C">
        <w:rPr>
          <w:rFonts w:ascii="Times New Roman" w:hAnsi="Times New Roman" w:cs="Times New Roman"/>
          <w:sz w:val="24"/>
          <w:szCs w:val="24"/>
        </w:rPr>
        <w:t>o exame da conformidade das despesas, realizado pela verificação das despesas previstas e das despesas efetivamente realizadas, por item ou agrupamento de itens, conforme aprovado no plano de trabalho, observado o disposto no § 3º do art. 36 do Decreto nº 8.726, de 2016; e</w:t>
      </w:r>
    </w:p>
    <w:p w:rsidR="00BE585C" w:rsidRPr="00BD522C" w:rsidRDefault="00BE585C" w:rsidP="00BE585C">
      <w:pPr>
        <w:pStyle w:val="PargrafodaLista"/>
        <w:numPr>
          <w:ilvl w:val="0"/>
          <w:numId w:val="18"/>
        </w:numPr>
        <w:spacing w:after="0" w:line="240" w:lineRule="auto"/>
        <w:jc w:val="both"/>
        <w:rPr>
          <w:rFonts w:ascii="Times New Roman" w:hAnsi="Times New Roman" w:cs="Times New Roman"/>
          <w:sz w:val="24"/>
          <w:szCs w:val="24"/>
        </w:rPr>
      </w:pPr>
      <w:r w:rsidRPr="00BD522C">
        <w:rPr>
          <w:rFonts w:ascii="Times New Roman" w:hAnsi="Times New Roman" w:cs="Times New Roman"/>
          <w:sz w:val="24"/>
          <w:szCs w:val="24"/>
        </w:rPr>
        <w:t xml:space="preserve">a verificação da conciliação bancária, por meio da aferição da correlação entre as despesas constantes na relação de pagamentos e os débitos efetuados na conta corrente específica da parceria.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Quinta. Os dados financeiros serão analisados com o intuito de estabelecer o nexo de causalidade entre a receita e a despesa realizada, a sua conformidade e o cumprimento das normas pertinentes (art. 64, §2º, da Lei nº 13.019, de 2014).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Sexta. Na hipótese de o relatório técnico de monitoramento e avaliação evidenciar irregularidade ou inexecução parcial do objeto, o gestor da parceria notificará a OSC para, no prazo de 30 (trinta) dias: </w:t>
      </w:r>
    </w:p>
    <w:p w:rsidR="00BE585C" w:rsidRPr="00BD522C" w:rsidRDefault="00BE585C" w:rsidP="00BE585C">
      <w:pPr>
        <w:pStyle w:val="PargrafodaLista"/>
        <w:numPr>
          <w:ilvl w:val="0"/>
          <w:numId w:val="19"/>
        </w:numPr>
        <w:spacing w:after="0" w:line="240" w:lineRule="auto"/>
        <w:ind w:left="1077"/>
        <w:jc w:val="both"/>
        <w:rPr>
          <w:rFonts w:ascii="Times New Roman" w:hAnsi="Times New Roman" w:cs="Times New Roman"/>
          <w:sz w:val="24"/>
          <w:szCs w:val="24"/>
        </w:rPr>
      </w:pPr>
      <w:r w:rsidRPr="00BD522C">
        <w:rPr>
          <w:rFonts w:ascii="Times New Roman" w:hAnsi="Times New Roman" w:cs="Times New Roman"/>
          <w:sz w:val="24"/>
          <w:szCs w:val="24"/>
        </w:rPr>
        <w:t xml:space="preserve">sanar a irregularidade; </w:t>
      </w:r>
    </w:p>
    <w:p w:rsidR="00BE585C" w:rsidRDefault="00BE585C" w:rsidP="00BE585C">
      <w:pPr>
        <w:pStyle w:val="PargrafodaLista"/>
        <w:numPr>
          <w:ilvl w:val="0"/>
          <w:numId w:val="19"/>
        </w:numPr>
        <w:spacing w:after="0" w:line="240" w:lineRule="auto"/>
        <w:ind w:left="1077"/>
        <w:jc w:val="both"/>
        <w:rPr>
          <w:rFonts w:ascii="Times New Roman" w:hAnsi="Times New Roman" w:cs="Times New Roman"/>
          <w:sz w:val="24"/>
          <w:szCs w:val="24"/>
        </w:rPr>
      </w:pPr>
      <w:r w:rsidRPr="00BD522C">
        <w:rPr>
          <w:rFonts w:ascii="Times New Roman" w:hAnsi="Times New Roman" w:cs="Times New Roman"/>
          <w:sz w:val="24"/>
          <w:szCs w:val="24"/>
        </w:rPr>
        <w:t>cumprir a obrigação; ou</w:t>
      </w:r>
      <w:r>
        <w:rPr>
          <w:rFonts w:ascii="Times New Roman" w:hAnsi="Times New Roman" w:cs="Times New Roman"/>
          <w:sz w:val="24"/>
          <w:szCs w:val="24"/>
        </w:rPr>
        <w:t>,</w:t>
      </w:r>
    </w:p>
    <w:p w:rsidR="00BE585C" w:rsidRPr="00BD522C" w:rsidRDefault="00BE585C" w:rsidP="00BE585C">
      <w:pPr>
        <w:pStyle w:val="PargrafodaLista"/>
        <w:numPr>
          <w:ilvl w:val="0"/>
          <w:numId w:val="19"/>
        </w:numPr>
        <w:spacing w:after="0" w:line="240" w:lineRule="auto"/>
        <w:ind w:left="1077"/>
        <w:jc w:val="both"/>
        <w:rPr>
          <w:rFonts w:ascii="Times New Roman" w:hAnsi="Times New Roman" w:cs="Times New Roman"/>
          <w:sz w:val="24"/>
          <w:szCs w:val="24"/>
        </w:rPr>
      </w:pPr>
      <w:r w:rsidRPr="00BD522C">
        <w:rPr>
          <w:rFonts w:ascii="Times New Roman" w:hAnsi="Times New Roman" w:cs="Times New Roman"/>
          <w:sz w:val="24"/>
          <w:szCs w:val="24"/>
        </w:rPr>
        <w:t xml:space="preserve">apresentar justificativa para impossibilidade de saneamento da irregularidade ou cumprimento da obrigação.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Sétima. O gestor da parceria avaliará o cumprimento do disposto na Subcláusula anterior e atualizará o relatório técnico de monitoramento e avaliação, conforme o caso.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Oitava. Serão glosados os valores relacionados a metas descumpridas sem justificativa suficiente.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Subcláusula Décima Nona. Se persistir a irregularidade ou inexecução parcial do objeto, o relatório técnico</w:t>
      </w:r>
      <w:r>
        <w:rPr>
          <w:rFonts w:ascii="Times New Roman" w:hAnsi="Times New Roman" w:cs="Times New Roman"/>
          <w:sz w:val="24"/>
          <w:szCs w:val="24"/>
        </w:rPr>
        <w:t xml:space="preserve"> de monitoramento e avaliação: </w:t>
      </w:r>
    </w:p>
    <w:p w:rsidR="00BE585C" w:rsidRPr="00E97E72" w:rsidRDefault="00BE585C" w:rsidP="00BE585C">
      <w:pPr>
        <w:pStyle w:val="PargrafodaLista"/>
        <w:numPr>
          <w:ilvl w:val="0"/>
          <w:numId w:val="7"/>
        </w:numPr>
        <w:spacing w:after="0" w:line="240" w:lineRule="auto"/>
        <w:ind w:left="1077"/>
        <w:jc w:val="both"/>
        <w:rPr>
          <w:rFonts w:ascii="Times New Roman" w:hAnsi="Times New Roman" w:cs="Times New Roman"/>
          <w:sz w:val="24"/>
          <w:szCs w:val="24"/>
        </w:rPr>
      </w:pPr>
      <w:r w:rsidRPr="00E97E72">
        <w:rPr>
          <w:rFonts w:ascii="Times New Roman" w:hAnsi="Times New Roman" w:cs="Times New Roman"/>
          <w:sz w:val="24"/>
          <w:szCs w:val="24"/>
        </w:rPr>
        <w:t xml:space="preserve">caso conclua pela continuidade da parceria, deverá determinar: a) a devolução dos recursos financeiros relacionados à irregularidade ou inexecução apurada ou à prestação de contas não apresentada; e b) a retenção das parcelas dos recursos, nos termos do art. 34 do Decreto nº 8.726, de 2016; ou </w:t>
      </w:r>
    </w:p>
    <w:p w:rsidR="00BE585C" w:rsidRPr="00E97E72" w:rsidRDefault="00BE585C" w:rsidP="00BE585C">
      <w:pPr>
        <w:pStyle w:val="PargrafodaLista"/>
        <w:numPr>
          <w:ilvl w:val="0"/>
          <w:numId w:val="7"/>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caso conclua pela rescisão unilateral da parceria, deverá determinar: a) a devolução dos valores repassados relacionados à irregularidade ou inexecução apurada ou à prestação de contas não apresentada; e b) a instauração de tomada de contas especial, se não houver a devolução de que trata a alínea “a” no prazo determinado.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Vigésima. O relatório técnico de monitoramento e avaliação será submetido à comissão de monitoramento e avaliação designada, que o homologará, no prazo de até 45 (quarenta e cinco) dias, contado de seu recebimento.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Vigésima Primeira.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DÉCIMA QUINTA – DA PRESTAÇÃO DE CONTAS FINAL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A OSC prestará contas da boa e regular aplicação dos recursos recebidos, observando-se as regras previstas nos arts. 63 a 72 da Lei nº 13.019, de 2014, e nos arts. 54 a 58 e 62 a 70 do Decreto nº 8.726, de 2016, além das cláusulas constantes deste instrumento e do plano de trabalho.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Primeira. A prestação de contas terá o objetivo de demonstrar e verificar resultados e deverá conter elementos que permitam avaliar a execução do objeto e o alcance das metas. A prestação de contas apresentada pela OSC deverá conter elementos que permitam à Administração Pública avaliar o andamento ou concluir que o seu objeto foi executado conforme pactuado, com a descrição pormenorizada das atividades realizadas e a comprovação do alcance das metas e dos resultados esperados, até o período de que trata a prestação de contas.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Segunda. Para fins de prestação de contas final, a OSC deverá apresentar Relatório Final de Execução do Objeto, no Siconv, no prazo de 90 (noventa) dias a partir do término da vigência da parceria. Tal prazo poderá ser prorrogado por até 30 (trinta) dias, mediante justificativa e solicitação prévia da OSC.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Terceira. O Relatório Final de Execução do Objeto conterá: </w:t>
      </w:r>
    </w:p>
    <w:p w:rsidR="00BE585C" w:rsidRPr="00E97E72" w:rsidRDefault="00BE585C" w:rsidP="00BE585C">
      <w:pPr>
        <w:pStyle w:val="PargrafodaLista"/>
        <w:numPr>
          <w:ilvl w:val="0"/>
          <w:numId w:val="6"/>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a demonstração do alcance das metas referentes ao período de toda a vigência da parceria, com comparativo de metas propostas com os resultados alcançados; </w:t>
      </w:r>
    </w:p>
    <w:p w:rsidR="00BE585C" w:rsidRDefault="00BE585C" w:rsidP="00BE585C">
      <w:pPr>
        <w:pStyle w:val="PargrafodaLista"/>
        <w:numPr>
          <w:ilvl w:val="0"/>
          <w:numId w:val="6"/>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a descrição das ações (atividades e/ou projetos) desenvolvidas para o cumprimento do objeto; </w:t>
      </w:r>
    </w:p>
    <w:p w:rsidR="00BE585C" w:rsidRDefault="00BE585C" w:rsidP="00BE585C">
      <w:pPr>
        <w:pStyle w:val="PargrafodaLista"/>
        <w:numPr>
          <w:ilvl w:val="0"/>
          <w:numId w:val="6"/>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os documentos de comprovação do cumprimento do objeto, como listas de presença, fotos, vídeos, entre outros;  </w:t>
      </w:r>
    </w:p>
    <w:p w:rsidR="00BE585C" w:rsidRDefault="00BE585C" w:rsidP="00BE585C">
      <w:pPr>
        <w:pStyle w:val="PargrafodaList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E97E72">
        <w:rPr>
          <w:rFonts w:ascii="Times New Roman" w:hAnsi="Times New Roman" w:cs="Times New Roman"/>
          <w:sz w:val="24"/>
          <w:szCs w:val="24"/>
        </w:rPr>
        <w:t xml:space="preserve">s documentos de comprovação do cumprimento da contrapartida em bens e serviços, quando houver; </w:t>
      </w:r>
    </w:p>
    <w:p w:rsidR="00BE585C" w:rsidRDefault="00BE585C" w:rsidP="00BE585C">
      <w:pPr>
        <w:pStyle w:val="PargrafodaLista"/>
        <w:numPr>
          <w:ilvl w:val="0"/>
          <w:numId w:val="6"/>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justificativa, quando for o caso, pelo não cumprimento do alcance das metas; </w:t>
      </w:r>
    </w:p>
    <w:p w:rsidR="00BE585C" w:rsidRDefault="00BE585C" w:rsidP="00BE585C">
      <w:pPr>
        <w:pStyle w:val="PargrafodaLista"/>
        <w:numPr>
          <w:ilvl w:val="0"/>
          <w:numId w:val="6"/>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o comprovante de devolução de eventual saldo financeiro remanescente (art. 62, caput, do Decreto nº 8.726, de 2016); e </w:t>
      </w:r>
    </w:p>
    <w:p w:rsidR="00BE585C" w:rsidRDefault="00BE585C" w:rsidP="00BE585C">
      <w:pPr>
        <w:pStyle w:val="PargrafodaLista"/>
        <w:numPr>
          <w:ilvl w:val="0"/>
          <w:numId w:val="6"/>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a previsão de reserva de recursos para pagamento das verbas rescisórias de que trata o §3º do art. 42 do Decreto nº 8.726, de 2016. </w:t>
      </w:r>
    </w:p>
    <w:p w:rsidR="00BE585C" w:rsidRPr="00E97E72" w:rsidRDefault="00BE585C" w:rsidP="00BE585C">
      <w:pPr>
        <w:pStyle w:val="PargrafodaLista"/>
        <w:spacing w:after="0" w:line="240" w:lineRule="auto"/>
        <w:ind w:left="1080"/>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Quarta. A OSC fica dispensada da apresentação dos documentos de que tratam os incisos III e IV da Subcláusula anterior quando já constarem do Siconv.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Quinta. O Relatório Final de Execução do Objeto deverá, ainda, fornecer elementos para avaliação: </w:t>
      </w:r>
    </w:p>
    <w:p w:rsidR="00BE585C" w:rsidRDefault="00BE585C" w:rsidP="00BE585C">
      <w:pPr>
        <w:pStyle w:val="PargrafodaLista"/>
        <w:numPr>
          <w:ilvl w:val="0"/>
          <w:numId w:val="5"/>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dos resultados alcançados e seus benefícios; </w:t>
      </w:r>
    </w:p>
    <w:p w:rsidR="00BE585C" w:rsidRDefault="00BE585C" w:rsidP="00BE585C">
      <w:pPr>
        <w:pStyle w:val="PargrafodaLista"/>
        <w:numPr>
          <w:ilvl w:val="0"/>
          <w:numId w:val="5"/>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dos impactos econômicos ou sociais das ações desenvolvidas; </w:t>
      </w:r>
    </w:p>
    <w:p w:rsidR="00BE585C" w:rsidRDefault="00BE585C" w:rsidP="00BE585C">
      <w:pPr>
        <w:pStyle w:val="Pargrafoda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Pr="00E97E72">
        <w:rPr>
          <w:rFonts w:ascii="Times New Roman" w:hAnsi="Times New Roman" w:cs="Times New Roman"/>
          <w:sz w:val="24"/>
          <w:szCs w:val="24"/>
        </w:rPr>
        <w:t xml:space="preserve">o grau de satisfação do público-alvo, que poderá ser indicado por meio de pesquisa de satisfação, declaração de entidade pública ou privada local e declaração do conselho de política pública setorial, entre outros; e </w:t>
      </w:r>
    </w:p>
    <w:p w:rsidR="00BE585C" w:rsidRPr="00E97E72" w:rsidRDefault="00BE585C" w:rsidP="00BE585C">
      <w:pPr>
        <w:pStyle w:val="PargrafodaLista"/>
        <w:numPr>
          <w:ilvl w:val="0"/>
          <w:numId w:val="5"/>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da possibilidade de sustentabilidade das ações após a conclusão do objeto. </w:t>
      </w:r>
    </w:p>
    <w:p w:rsidR="00BE585C" w:rsidRDefault="00BE585C" w:rsidP="00BE585C">
      <w:pPr>
        <w:spacing w:after="0" w:line="240" w:lineRule="auto"/>
        <w:ind w:left="360"/>
        <w:jc w:val="both"/>
        <w:rPr>
          <w:rFonts w:ascii="Times New Roman" w:hAnsi="Times New Roman" w:cs="Times New Roman"/>
          <w:sz w:val="24"/>
          <w:szCs w:val="24"/>
        </w:rPr>
      </w:pPr>
    </w:p>
    <w:p w:rsidR="00BE585C" w:rsidRPr="00E97E72" w:rsidRDefault="00BE585C" w:rsidP="00BE585C">
      <w:pPr>
        <w:spacing w:after="0" w:line="240" w:lineRule="auto"/>
        <w:ind w:left="360"/>
        <w:jc w:val="both"/>
        <w:rPr>
          <w:rFonts w:ascii="Times New Roman" w:hAnsi="Times New Roman" w:cs="Times New Roman"/>
          <w:sz w:val="24"/>
          <w:szCs w:val="24"/>
        </w:rPr>
      </w:pPr>
      <w:r w:rsidRPr="00E97E72">
        <w:rPr>
          <w:rFonts w:ascii="Times New Roman" w:hAnsi="Times New Roman" w:cs="Times New Roman"/>
          <w:sz w:val="24"/>
          <w:szCs w:val="24"/>
        </w:rPr>
        <w:t xml:space="preserve">Subcláusula Sexta. As informações de que trata a Subcláusula anterior serão fornecidas por meio da apresentação de documentos e por outros meios previstos no plano de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trabalho, conforme definido no inciso IV do caput do art. 25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Subcláusula Sétima. A análise da prestação de contas final pela Administração Pública será formalizada por meio de parecer técnico conclusivo emitido pelo gestor da parceria, a ser inserido no Siconv, que deverá verificar o cumprimento do objeto e o alcance das metas previstas no plano de trabalho, e considerará:</w:t>
      </w:r>
    </w:p>
    <w:p w:rsidR="00BE585C" w:rsidRPr="00E97E72" w:rsidRDefault="00BE585C" w:rsidP="00BE585C">
      <w:pPr>
        <w:pStyle w:val="PargrafodaLista"/>
        <w:numPr>
          <w:ilvl w:val="0"/>
          <w:numId w:val="4"/>
        </w:numPr>
        <w:spacing w:after="0" w:line="240" w:lineRule="auto"/>
        <w:ind w:left="1077"/>
        <w:jc w:val="both"/>
        <w:rPr>
          <w:rFonts w:ascii="Times New Roman" w:hAnsi="Times New Roman" w:cs="Times New Roman"/>
          <w:sz w:val="24"/>
          <w:szCs w:val="24"/>
        </w:rPr>
      </w:pPr>
      <w:r w:rsidRPr="00E97E72">
        <w:rPr>
          <w:rFonts w:ascii="Times New Roman" w:hAnsi="Times New Roman" w:cs="Times New Roman"/>
          <w:sz w:val="24"/>
          <w:szCs w:val="24"/>
        </w:rPr>
        <w:t xml:space="preserve">Relatório Final de Execução do Objeto; </w:t>
      </w:r>
    </w:p>
    <w:p w:rsidR="00BE585C" w:rsidRDefault="00BE585C" w:rsidP="00BE585C">
      <w:pPr>
        <w:pStyle w:val="PargrafodaLista"/>
        <w:numPr>
          <w:ilvl w:val="0"/>
          <w:numId w:val="4"/>
        </w:numPr>
        <w:spacing w:after="0" w:line="240" w:lineRule="auto"/>
        <w:ind w:left="1077"/>
        <w:jc w:val="both"/>
        <w:rPr>
          <w:rFonts w:ascii="Times New Roman" w:hAnsi="Times New Roman" w:cs="Times New Roman"/>
          <w:sz w:val="24"/>
          <w:szCs w:val="24"/>
        </w:rPr>
      </w:pPr>
      <w:r w:rsidRPr="00E97E72">
        <w:rPr>
          <w:rFonts w:ascii="Times New Roman" w:hAnsi="Times New Roman" w:cs="Times New Roman"/>
          <w:sz w:val="24"/>
          <w:szCs w:val="24"/>
        </w:rPr>
        <w:t xml:space="preserve">os Relatórios Parciais de Execução do Objeto, para parcerias com duração superior a um ano; </w:t>
      </w:r>
    </w:p>
    <w:p w:rsidR="00BE585C" w:rsidRDefault="00BE585C" w:rsidP="00BE585C">
      <w:pPr>
        <w:pStyle w:val="PargrafodaLista"/>
        <w:numPr>
          <w:ilvl w:val="0"/>
          <w:numId w:val="4"/>
        </w:numPr>
        <w:spacing w:after="0" w:line="240" w:lineRule="auto"/>
        <w:ind w:left="1077"/>
        <w:jc w:val="both"/>
        <w:rPr>
          <w:rFonts w:ascii="Times New Roman" w:hAnsi="Times New Roman" w:cs="Times New Roman"/>
          <w:sz w:val="24"/>
          <w:szCs w:val="24"/>
        </w:rPr>
      </w:pPr>
      <w:r w:rsidRPr="00E97E72">
        <w:rPr>
          <w:rFonts w:ascii="Times New Roman" w:hAnsi="Times New Roman" w:cs="Times New Roman"/>
          <w:sz w:val="24"/>
          <w:szCs w:val="24"/>
        </w:rPr>
        <w:t xml:space="preserve">relatório de visita técnica in loco, quando houver; e </w:t>
      </w:r>
    </w:p>
    <w:p w:rsidR="00BE585C" w:rsidRDefault="00BE585C" w:rsidP="00BE585C">
      <w:pPr>
        <w:pStyle w:val="PargrafodaLista"/>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Pr="00E97E72">
        <w:rPr>
          <w:rFonts w:ascii="Times New Roman" w:hAnsi="Times New Roman" w:cs="Times New Roman"/>
          <w:sz w:val="24"/>
          <w:szCs w:val="24"/>
        </w:rPr>
        <w:t xml:space="preserve">relatório técnico de monitoramento e avaliação, quando houver (parcerias com vigência superior a um ano).   </w:t>
      </w:r>
    </w:p>
    <w:p w:rsidR="00BE585C" w:rsidRDefault="00BE585C" w:rsidP="00BE585C">
      <w:pPr>
        <w:spacing w:after="0" w:line="240" w:lineRule="auto"/>
        <w:jc w:val="both"/>
        <w:rPr>
          <w:rFonts w:ascii="Times New Roman" w:hAnsi="Times New Roman" w:cs="Times New Roman"/>
          <w:sz w:val="24"/>
          <w:szCs w:val="24"/>
        </w:rPr>
      </w:pPr>
    </w:p>
    <w:p w:rsidR="00BE585C" w:rsidRPr="00E97E72" w:rsidRDefault="00BE585C" w:rsidP="00BE585C">
      <w:p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Subcláusula Oitava. Além da análise do cumprimento do objeto e do alcance das metas previstas no plano de trabalho, o gestor da parceria, em seu parecer técnico conclusivo, avaliará a eficácia e efetividade das ações realizadas, conforme previsto na alínea “b” do inciso II do art. 61 do Decreto nº 8.726, de 2016, devendo mencionar os elementos referidos na Subcláusula Quinta.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Nona. Quando a exigência for desproporcional à complexidade da parceria ou ao interesse público, a Administração Pública poderá, mediante justificativa prévia, dispensar a OSC da observância da Subcláusula Quinta, assim como poderá dispensar que o parecer técnico de análise da prestação de contas final avalie os efeitos da parceria na forma da Subcláusula Oitava (art. 55, §3º, do Decreto nº 8.726, de 2016).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Na hipótese de a análise de que trata a Subcláusula Sétima concluir que houve descumprimento de metas estabelecidas no plano de trabalho ou evidência de irregularidade, o gestor da parceria, antes da emissão do parecer técnico conclusivo, notificará a OSC para que apresente Relatório Final de Execução Financeira, no prazo de até 60 (sessenta) dias contados da notificação. Tal prazo poderá ser prorrogado por até 15 (quinze) dias, mediante justificativa e solicitação prévia da OSC.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Primeira. O Relatório Final de Execução Financeira, quando exigido, deverá conter: </w:t>
      </w:r>
    </w:p>
    <w:p w:rsidR="00BE585C" w:rsidRPr="00E97E72" w:rsidRDefault="00BE585C" w:rsidP="00BE585C">
      <w:pPr>
        <w:pStyle w:val="PargrafodaLista"/>
        <w:numPr>
          <w:ilvl w:val="0"/>
          <w:numId w:val="3"/>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a relação das receitas e despesas efetivamente realizadas, inclusive rendimentos financeiros, e sua vinculação com a execução do objeto, que possibilitem a comprovação da observância do plano de trabalho; </w:t>
      </w:r>
    </w:p>
    <w:p w:rsidR="00BE585C" w:rsidRDefault="00BE585C" w:rsidP="00BE585C">
      <w:pPr>
        <w:pStyle w:val="PargrafodaLista"/>
        <w:numPr>
          <w:ilvl w:val="0"/>
          <w:numId w:val="3"/>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o comprovante da devolução do saldo remanescente da conta bancária específica, quando houver; </w:t>
      </w:r>
    </w:p>
    <w:p w:rsidR="00BE585C" w:rsidRDefault="00BE585C" w:rsidP="00BE585C">
      <w:pPr>
        <w:pStyle w:val="PargrafodaLista"/>
        <w:numPr>
          <w:ilvl w:val="0"/>
          <w:numId w:val="3"/>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o extrato da conta bancária específica; </w:t>
      </w:r>
    </w:p>
    <w:p w:rsidR="00BE585C" w:rsidRDefault="00BE585C" w:rsidP="00BE585C">
      <w:pPr>
        <w:pStyle w:val="PargrafodaLista"/>
        <w:numPr>
          <w:ilvl w:val="0"/>
          <w:numId w:val="3"/>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a memória de cálculo do rateio das despesas, quando for o caso, que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 </w:t>
      </w:r>
    </w:p>
    <w:p w:rsidR="00BE585C" w:rsidRDefault="00BE585C" w:rsidP="00BE585C">
      <w:pPr>
        <w:pStyle w:val="PargrafodaLista"/>
        <w:numPr>
          <w:ilvl w:val="0"/>
          <w:numId w:val="3"/>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a relação de bens adquiridos, produzidos ou transformados, quando houver; e </w:t>
      </w:r>
    </w:p>
    <w:p w:rsidR="00BE585C" w:rsidRPr="00E97E72" w:rsidRDefault="00BE585C" w:rsidP="00BE585C">
      <w:pPr>
        <w:pStyle w:val="PargrafodaLista"/>
        <w:numPr>
          <w:ilvl w:val="0"/>
          <w:numId w:val="3"/>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cópia simples das notas e dos comprovantes fiscais ou recibos, inclusive holerites, com data do documento, valor, dados da OSC e do fornecedor e indicação do produto ou serviço.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Segunda. A OSC fica dispensada da apresentação dos documentos de que tratam os incisos I a IV da Subcláusula anterior quando já constarem do Siconv.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Subcláusula Décima Terceira. A análise do Relatório Final de Execução Financeira, quando exigido, será feita pela Administração Pública e contemplará:</w:t>
      </w:r>
    </w:p>
    <w:p w:rsidR="00BE585C" w:rsidRPr="00E97E72" w:rsidRDefault="00BE585C" w:rsidP="00BE585C">
      <w:pPr>
        <w:pStyle w:val="PargrafodaLista"/>
        <w:numPr>
          <w:ilvl w:val="0"/>
          <w:numId w:val="2"/>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o exame da conformidade das despesas, realizado pela verificação das despesas previstas e das despesas efetivamente realizadas, por item ou agrupamento de itens, conforme aprovado no plano de trabalho, observado o disposto no § 3º do art. 36 do Decreto nº 8.726, de 2016; e  </w:t>
      </w:r>
    </w:p>
    <w:p w:rsidR="00BE585C" w:rsidRPr="00E97E72" w:rsidRDefault="00BE585C" w:rsidP="00BE585C">
      <w:pPr>
        <w:pStyle w:val="PargrafodaLista"/>
        <w:numPr>
          <w:ilvl w:val="0"/>
          <w:numId w:val="2"/>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II- a verificação da conciliação bancária, por meio da aferição da correlação entre as despesas constantes na relação de pagamentos e os débitos efetuados na conta corrente específica da parceria.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Quarta. Os dados financeiros serão analisados com o intuito de estabelecer o nexo de causalidade entre a receita e a despesa realizada, a sua conformidade e o cumprimento das normas pertinentes (art. 64, §2º, da Lei nº 13.019, de 2014).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Quinta. Observada a verdade real e os resultados alcançados, o parecer técnico conclusivo da prestação de contas final embasará a decisão da autoridade competente e poderá concluir pela: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E97E72" w:rsidRDefault="00BE585C" w:rsidP="00BE585C">
      <w:pPr>
        <w:pStyle w:val="PargrafodaLista"/>
        <w:numPr>
          <w:ilvl w:val="0"/>
          <w:numId w:val="1"/>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aprovação das contas, que ocorrerá quando constatado o cumprimento do objeto e das metas da parceria; </w:t>
      </w:r>
    </w:p>
    <w:p w:rsidR="00BE585C" w:rsidRDefault="00BE585C" w:rsidP="00BE585C">
      <w:pPr>
        <w:pStyle w:val="PargrafodaLista"/>
        <w:numPr>
          <w:ilvl w:val="0"/>
          <w:numId w:val="1"/>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aprovação das contas com ressalvas, que ocorrerá quando, apesar de cumpridos o objeto e as metas da parceria, for constatada impropriedade ou qualquer outra falta de natureza formal que não resulte em dano ao erário; ou </w:t>
      </w:r>
    </w:p>
    <w:p w:rsidR="00BE585C" w:rsidRPr="00E97E72" w:rsidRDefault="00BE585C" w:rsidP="00BE585C">
      <w:pPr>
        <w:pStyle w:val="PargrafodaLista"/>
        <w:numPr>
          <w:ilvl w:val="0"/>
          <w:numId w:val="1"/>
        </w:numPr>
        <w:spacing w:after="0" w:line="240" w:lineRule="auto"/>
        <w:jc w:val="both"/>
        <w:rPr>
          <w:rFonts w:ascii="Times New Roman" w:hAnsi="Times New Roman" w:cs="Times New Roman"/>
          <w:sz w:val="24"/>
          <w:szCs w:val="24"/>
        </w:rPr>
      </w:pPr>
      <w:r w:rsidRPr="00E97E72">
        <w:rPr>
          <w:rFonts w:ascii="Times New Roman" w:hAnsi="Times New Roman" w:cs="Times New Roman"/>
          <w:sz w:val="24"/>
          <w:szCs w:val="24"/>
        </w:rPr>
        <w:t xml:space="preserve">rejeição das contas, que ocorrerá nas seguintes hipóteses: a) omissão no dever de prestar contas; b) descumprimento injustificado do objeto e das metas estabelecidos no plano de trabalho; c) dano ao erário decorrente de ato de gestão ilegítimo ou antieconômico; ou d) desfalque ou desvio de dinheiro, bens ou valores públicos.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Sexta. A rejeição das contas não poderá ser fundamentada unicamente na avaliação dos efeitos da parceria, de que trata o parágrafo único do art. 63 do Decreto nº 8.726, de 2016, devendo ser objeto de análise o cumprimento do objeto e o alcance das metas previstas no plano de trabalho.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Sétima. A decisão sobre a prestação de contas final caberá à autoridade responsável por celebrar a parceria ou ao agente a ela diretamente subordinado, vedada a subdelegação.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Oitava. A OSC será notificada da decisão da autoridade competente e poderá: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I- apresentar recurso, no prazo de 30 (trinta) dias, à autoridade que a proferiu, a qual, se não reconsiderar a decisão no prazo de 30 (trinta) dias, encaminhará o recurso ao Ministro de Estado ou ao dirigente máximo da entidade da Administração Pública Federal, para decisão final no prazo de 30 (trinta) dias; ou II- sanar a irregularidade ou cumprir a obrigação, no prazo de 45 (quarenta e cinco) dias, prorrogável, no máximo, por igual período.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Décima Nona. Exaurida a fase recursal, a Administração Pública deverá: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I- no caso de aprovação com ressalvas da prestação de contas, registrar no Siconv as causas das ressalvas; e II- no caso de rejeição da prestação de contas, notificar a OSC para que, no prazo de 30 (trinta) dias: a) devolva os recursos financeiros relacionados com a irregularidade ou inexecução do objeto apurada ou com a prestação de contas não apresentada; ou b) solicite o ressarcimento ao erário por meio de ações compensatórias de interesse público, mediante a apresentação de novo plano de trabalho, nos termos do §2º do art. 72 da Lei nº 13.019, de 2014.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Vigésima. O registro da aprovação com ressalvas da prestação de contas possui caráter preventivo e será considerado na eventual aplicação de sanções.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Vigésima Primeira. A Administração Pública deverá se pronunciar sobre a solicitação de ressarcimento que trata a alínea “b” do inciso II da Subcláusula Décima Nona no prazo de 30 (trinta) dias, sendo a autorização de ressarcimento por meio de ações compensatórias ato de competência exclusiva do Ministro de Estado ou do dirigente máximo da entidade da administração pública federal. A realização das ações compensatórias de interesse público não deverá ultrapassar a metade do prazo previsto para a execução da parceria.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Vigésima Segunda. Na hipótese de rejeição da prestação de contas, o não ressarcimento ao erário ensejará: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I- a instauração da tomada de contas especial, nos termos da legislação vigente; e II- o registro da rejeição da prestação de contas e de suas causas no Siconv e no Siafi, enquanto perdurarem os motivos determinantes da rejeição.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Vigésima Terceira. O prazo de análise da prestação de contas final pela Administração Pública será de 150 (cento e cinquenta) dias, contado da data de recebimento do Relatório Final de Execução do Objeto ou do cumprimento de diligência por ela determinado, podendo ser prorrogado, justificadamente, por igual período, desde que não exceda o limite de 300 (trezentos) dias.   </w:t>
      </w:r>
    </w:p>
    <w:p w:rsidR="00BE585C"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Vigésima Quarta. O transcurso do prazo definido na Subcláusula anterior, e de sua eventual prorrogação, sem que as contas tenham sido apreciadas:   I- não impede que a OSC participe de outros chamamentos públicos e celebre novas parcerias; 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II- não implica impossibilidade de sua apreciação em data posterior ou vedação a que se adotem medidas saneadoras, punitivas ou destinadas a ressarcir danos que possam ter sido causados aos cofres públicos.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Vigésima Quinta. Se o transcurso do prazo definido na Subcláusula Vigésima Terceira,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Vigésima Sexta. A prestação de contas e todos os atos que dela decorram dar-se-ão no Siconv, permitindo a visualização por qualquer interessado.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Vigésima Sétima. Os documentos incluídos pela OSC no Siconv, desde que possuam garantia da origem e de seu signatário por certificação digital, serão considerados originais para os efeitos de prestação de contas.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Vigésima Oitava. A OSC deverá manter a guarda dos documentos originais relativos à execução da parceria pelo prazo de 10 (dez) anos, contado do dia útil subsequente ao da apresentação da prestação de contas ou do decurso do prazo para a apresentação da prestação de contas.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DÉCIMA SEXTA - DAS SANÇÕES ADMINISTRATIVAS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Quando a execução da parceria estiver em desacordo com o plano de trabalho e com as normas da Lei nº 13.019, de 2004, do Decreto nº 8.726, de 2016, e da legislação específica, a administração pública federal poderá, garantida a prévia defesa, aplicar à OSC as seguintes sanções: </w:t>
      </w:r>
    </w:p>
    <w:p w:rsidR="00BE585C" w:rsidRPr="00CA4F97" w:rsidRDefault="00BE585C" w:rsidP="00BE585C">
      <w:pPr>
        <w:pStyle w:val="PargrafodaLista"/>
        <w:numPr>
          <w:ilvl w:val="0"/>
          <w:numId w:val="20"/>
        </w:numPr>
        <w:spacing w:after="0" w:line="240" w:lineRule="auto"/>
        <w:jc w:val="both"/>
        <w:rPr>
          <w:rFonts w:ascii="Times New Roman" w:hAnsi="Times New Roman" w:cs="Times New Roman"/>
          <w:sz w:val="24"/>
          <w:szCs w:val="24"/>
        </w:rPr>
      </w:pPr>
      <w:r w:rsidRPr="00CA4F97">
        <w:rPr>
          <w:rFonts w:ascii="Times New Roman" w:hAnsi="Times New Roman" w:cs="Times New Roman"/>
          <w:sz w:val="24"/>
          <w:szCs w:val="24"/>
        </w:rPr>
        <w:t xml:space="preserve">advertência; </w:t>
      </w:r>
    </w:p>
    <w:p w:rsidR="00BE585C" w:rsidRDefault="00BE585C" w:rsidP="00BE585C">
      <w:pPr>
        <w:pStyle w:val="PargrafodaLista"/>
        <w:numPr>
          <w:ilvl w:val="0"/>
          <w:numId w:val="20"/>
        </w:numPr>
        <w:spacing w:after="0" w:line="240" w:lineRule="auto"/>
        <w:jc w:val="both"/>
        <w:rPr>
          <w:rFonts w:ascii="Times New Roman" w:hAnsi="Times New Roman" w:cs="Times New Roman"/>
          <w:sz w:val="24"/>
          <w:szCs w:val="24"/>
        </w:rPr>
      </w:pPr>
      <w:r w:rsidRPr="00CA4F97">
        <w:rPr>
          <w:rFonts w:ascii="Times New Roman" w:hAnsi="Times New Roman" w:cs="Times New Roman"/>
          <w:sz w:val="24"/>
          <w:szCs w:val="24"/>
        </w:rPr>
        <w:t xml:space="preserve">suspensão temporária da participação em chamamento público e impedimento de celebrar parceria ou contrato com órgãos e entidades da administração pública federal, por prazo não superior a 2 (dois) anos; e </w:t>
      </w:r>
    </w:p>
    <w:p w:rsidR="00BE585C" w:rsidRPr="00CA4F97" w:rsidRDefault="00BE585C" w:rsidP="00BE585C">
      <w:pPr>
        <w:pStyle w:val="PargrafodaLista"/>
        <w:numPr>
          <w:ilvl w:val="0"/>
          <w:numId w:val="20"/>
        </w:numPr>
        <w:spacing w:after="0" w:line="240" w:lineRule="auto"/>
        <w:jc w:val="both"/>
        <w:rPr>
          <w:rFonts w:ascii="Times New Roman" w:hAnsi="Times New Roman" w:cs="Times New Roman"/>
          <w:sz w:val="24"/>
          <w:szCs w:val="24"/>
        </w:rPr>
      </w:pPr>
      <w:r w:rsidRPr="00CA4F97">
        <w:rPr>
          <w:rFonts w:ascii="Times New Roman" w:hAnsi="Times New Roman" w:cs="Times New Roman"/>
          <w:sz w:val="24"/>
          <w:szCs w:val="24"/>
        </w:rPr>
        <w:t xml:space="preserve">declaração de inidoneidade para participar de chamamento público ou celebrar parceria ou contrato com órgãos e entidades de todas as esferas de governo, enquanto perdurarem os motivos determinantes da punição ou até que seja promovida a reabilitação perante o Ministério da Cidadania, que será concedida sempre que a OSC ressarcir a administração pública federal pelos prejuízos resultantes e após decorrido o prazo de 2 (dois) anos da aplicação da sanção de declaração de inidoneidade.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Primeira. A sanção de advertência tem caráter preventivo e será aplicada quando verificadas impropriedades praticadas pela OSC no âmbito da parceria que não justifiquem a aplicação de penalidade mais grave.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Segunda. A sanção de suspensão temporária será aplicada nos casos em que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federal.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Terceira. É facultada a defesa do interessado no prazo de 10 (dez) dias, contado da data de abertura de vista dos autos processuais.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Quarta. A aplicação das sanções de suspensão temporária e de declaração de inidoneidade é de competência exclusiva do Ministro de Estado.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Quinta. Da decisão administrativa que aplicar as sanções previstas nesta Cláusula caberá recurso administrativo, no prazo de 10 (dez) dias, contado da data de ciência da decisão. No caso da competência exclusiva do Ministro de Estado prevista na Subcláusula anterior, o recurso cabível é o pedido de reconsideração.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Sexta. Na hipótese de aplicação de sanção de suspensão temporária ou de declaração de inidoneidade, a OSC deverá ser inscrita, cumulativamente, como inadimplente no Siafi e no Siconv, enquanto perdurarem os efeitos da punição ou até que seja promovida a reabilitação.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Sétima. Prescrevem no prazo de 5 (cinco) anos as ações punitivas da administração pública federal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infração.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DÉCIMA SÉTIMA – DA GESTÃO DE INTEGRIDADE, RISCOS E CONTROLES INTERNOS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A execução do presente Termo de Colaboração observará o disposto na Portaria n. 67, de 31 de março de 2017, do Ministério do Planejamento, Desenvolvimento e Gestão, no que toca à gestão de integridade, riscos e de controles internos.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DÉCIMA OITAVA - DA DIVULGAÇÃO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Em razão do presente Termo de Colaboração, a OSC se obriga a mencionar em todos os seus atos de promoção e divulgação do projeto, objeto desta parceria, por qualquer meio ou forma, a participação do Ministério da Cidadania, de acordo com o Manual de Identidade Visual deste.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única. A publicidade de todos os atos derivados do presente Termo de Colaboração deverá ter caráter exclusivamente educativo, informativo ou de orientação social, dela não podendo constar nomes, símbolos ou imagens que caracterizem promoção pessoal de autoridades ou servidores públicos. </w:t>
      </w:r>
    </w:p>
    <w:p w:rsidR="00BE585C"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DÉCIMA NONA – DA PUBLICAÇÃO    A eficácia do presente Termo de Colaboração ou dos aditamentos que impliquem em alteração de valor ou ampliação ou redução da execução do objeto descrito neste instrumento, fica condicionada à publicação do respectivo extrato no Diário Oficial da União, a qual deverá ser providenciada pelo Ministério da Cidadania.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CLÁUSULA VIGÉSIMA – DA CONCILIAÇÃO E DO FORO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As controvérsias decorrentes da execução do presente Termo de Colaboração que não puderem ser solucionadas diretamente por mútuo acordo entre os partícipes deverão ser encaminhadas ao órgão de consultoria e assessoramento jurídico do órgão ou entidade pública federal, sob a coordenação e supervisão da Câmara de Conciliação e Arbitragem da Administração Federal – CCAF, órgão da Advocacia-Geral da União, para prévia tentativa de conciliação e solução administrativa de dúvidas de natureza eminentemente jurídica relacionadas à execução da parceria, assegurada a prerrogativa de a organização da sociedade civil se fazer representar por advogado, observado o disposto no inciso XVII do caput do art. 42 da Lei nº 13.019, 2014, no art. 88 do Decreto nº 8.726, de 2016, e em Ato do Advogado-Geral da União.  </w:t>
      </w:r>
    </w:p>
    <w:p w:rsidR="00BE585C" w:rsidRDefault="00BE585C" w:rsidP="00BE585C">
      <w:pPr>
        <w:spacing w:after="0" w:line="240" w:lineRule="auto"/>
        <w:jc w:val="both"/>
        <w:rPr>
          <w:rFonts w:ascii="Times New Roman" w:hAnsi="Times New Roman" w:cs="Times New Roman"/>
          <w:sz w:val="24"/>
          <w:szCs w:val="24"/>
        </w:rPr>
      </w:pP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Subcláusula Única. Não logrando êxito a tentativa de conciliação e solução administrativa, será competente para dirimir as questões decorrentes deste Termo de Colaboração o foro da Justiça Federal, nos termos do inciso I do art. 109 da Constituição Federal.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Brasília,    de  de 2019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OSMAR GASPARINI TERRA               XXXXXXXXXXX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Ministro de Estado da Cidadania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Presidente                   Nome OSC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 xml:space="preserve"> </w:t>
      </w:r>
    </w:p>
    <w:p w:rsidR="00BE585C" w:rsidRPr="005B5A64" w:rsidRDefault="00BE585C" w:rsidP="00BE585C">
      <w:pPr>
        <w:spacing w:after="0" w:line="240" w:lineRule="auto"/>
        <w:jc w:val="both"/>
        <w:rPr>
          <w:rFonts w:ascii="Times New Roman" w:hAnsi="Times New Roman" w:cs="Times New Roman"/>
          <w:sz w:val="24"/>
          <w:szCs w:val="24"/>
        </w:rPr>
      </w:pPr>
      <w:r w:rsidRPr="005B5A64">
        <w:rPr>
          <w:rFonts w:ascii="Times New Roman" w:hAnsi="Times New Roman" w:cs="Times New Roman"/>
          <w:sz w:val="24"/>
          <w:szCs w:val="24"/>
        </w:rPr>
        <w:t>TESTEMUNHAS: _____________________________  ____________________________ Nome:       Nome: Identidade:      Identidade:  CPF:        CPF:</w:t>
      </w:r>
    </w:p>
    <w:p w:rsidR="00C83984" w:rsidRDefault="00C83984"/>
    <w:sectPr w:rsidR="00C83984">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2CA" w:rsidRDefault="007C62CA">
      <w:pPr>
        <w:spacing w:after="0" w:line="240" w:lineRule="auto"/>
      </w:pPr>
      <w:r>
        <w:separator/>
      </w:r>
    </w:p>
  </w:endnote>
  <w:endnote w:type="continuationSeparator" w:id="0">
    <w:p w:rsidR="007C62CA" w:rsidRDefault="007C6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134829"/>
      <w:docPartObj>
        <w:docPartGallery w:val="Page Numbers (Bottom of Page)"/>
        <w:docPartUnique/>
      </w:docPartObj>
    </w:sdtPr>
    <w:sdtEndPr/>
    <w:sdtContent>
      <w:p w:rsidR="00F72E79" w:rsidRDefault="00BE585C">
        <w:pPr>
          <w:pStyle w:val="Rodap"/>
          <w:jc w:val="right"/>
        </w:pPr>
        <w:r>
          <w:fldChar w:fldCharType="begin"/>
        </w:r>
        <w:r>
          <w:instrText>PAGE   \* MERGEFORMAT</w:instrText>
        </w:r>
        <w:r>
          <w:fldChar w:fldCharType="separate"/>
        </w:r>
        <w:r w:rsidR="00B3399A">
          <w:rPr>
            <w:noProof/>
          </w:rPr>
          <w:t>1</w:t>
        </w:r>
        <w:r>
          <w:fldChar w:fldCharType="end"/>
        </w:r>
      </w:p>
    </w:sdtContent>
  </w:sdt>
  <w:p w:rsidR="00F72E79" w:rsidRDefault="00B339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2CA" w:rsidRDefault="007C62CA">
      <w:pPr>
        <w:spacing w:after="0" w:line="240" w:lineRule="auto"/>
      </w:pPr>
      <w:r>
        <w:separator/>
      </w:r>
    </w:p>
  </w:footnote>
  <w:footnote w:type="continuationSeparator" w:id="0">
    <w:p w:rsidR="007C62CA" w:rsidRDefault="007C6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38C"/>
    <w:multiLevelType w:val="hybridMultilevel"/>
    <w:tmpl w:val="4FA85C48"/>
    <w:lvl w:ilvl="0" w:tplc="629EBD1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EF14E1"/>
    <w:multiLevelType w:val="hybridMultilevel"/>
    <w:tmpl w:val="F8EC26F0"/>
    <w:lvl w:ilvl="0" w:tplc="763A2B3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345967"/>
    <w:multiLevelType w:val="hybridMultilevel"/>
    <w:tmpl w:val="DF50A810"/>
    <w:lvl w:ilvl="0" w:tplc="9E62835C">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B281EA4"/>
    <w:multiLevelType w:val="hybridMultilevel"/>
    <w:tmpl w:val="EDB62814"/>
    <w:lvl w:ilvl="0" w:tplc="72D83F6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46C15A9"/>
    <w:multiLevelType w:val="hybridMultilevel"/>
    <w:tmpl w:val="F0441D44"/>
    <w:lvl w:ilvl="0" w:tplc="ADF07F5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290500"/>
    <w:multiLevelType w:val="hybridMultilevel"/>
    <w:tmpl w:val="FD320BCA"/>
    <w:lvl w:ilvl="0" w:tplc="5826067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BFE0A37"/>
    <w:multiLevelType w:val="hybridMultilevel"/>
    <w:tmpl w:val="0F1CE446"/>
    <w:lvl w:ilvl="0" w:tplc="D7CC6B4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31DC6F05"/>
    <w:multiLevelType w:val="hybridMultilevel"/>
    <w:tmpl w:val="0E0E6EBE"/>
    <w:lvl w:ilvl="0" w:tplc="8A5EA512">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33771CF5"/>
    <w:multiLevelType w:val="hybridMultilevel"/>
    <w:tmpl w:val="25F6B8FC"/>
    <w:lvl w:ilvl="0" w:tplc="66A4020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6F50726"/>
    <w:multiLevelType w:val="hybridMultilevel"/>
    <w:tmpl w:val="4398AB22"/>
    <w:lvl w:ilvl="0" w:tplc="94AE849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AE6705"/>
    <w:multiLevelType w:val="hybridMultilevel"/>
    <w:tmpl w:val="3028E2FE"/>
    <w:lvl w:ilvl="0" w:tplc="D8CA7984">
      <w:start w:val="1"/>
      <w:numFmt w:val="upperRoman"/>
      <w:lvlText w:val="%1-"/>
      <w:lvlJc w:val="left"/>
      <w:pPr>
        <w:ind w:left="1428" w:hanging="72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3F0F529A"/>
    <w:multiLevelType w:val="hybridMultilevel"/>
    <w:tmpl w:val="36B2CC50"/>
    <w:lvl w:ilvl="0" w:tplc="97147C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3DA423F"/>
    <w:multiLevelType w:val="hybridMultilevel"/>
    <w:tmpl w:val="8B8AD7CE"/>
    <w:lvl w:ilvl="0" w:tplc="4404BDA8">
      <w:start w:val="1"/>
      <w:numFmt w:val="upp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44AD6511"/>
    <w:multiLevelType w:val="hybridMultilevel"/>
    <w:tmpl w:val="E9760ADC"/>
    <w:lvl w:ilvl="0" w:tplc="D4A8B672">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56FF3F10"/>
    <w:multiLevelType w:val="hybridMultilevel"/>
    <w:tmpl w:val="ADF055D2"/>
    <w:lvl w:ilvl="0" w:tplc="1CB0CBF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B290860"/>
    <w:multiLevelType w:val="hybridMultilevel"/>
    <w:tmpl w:val="319CB83A"/>
    <w:lvl w:ilvl="0" w:tplc="3F4A4C94">
      <w:start w:val="1"/>
      <w:numFmt w:val="upperRoman"/>
      <w:lvlText w:val="%1."/>
      <w:lvlJc w:val="left"/>
      <w:pPr>
        <w:ind w:left="1758" w:hanging="105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5D501E2D"/>
    <w:multiLevelType w:val="hybridMultilevel"/>
    <w:tmpl w:val="75C81780"/>
    <w:lvl w:ilvl="0" w:tplc="F958298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018534E"/>
    <w:multiLevelType w:val="hybridMultilevel"/>
    <w:tmpl w:val="C0F64A6E"/>
    <w:lvl w:ilvl="0" w:tplc="1D2228E8">
      <w:start w:val="1"/>
      <w:numFmt w:val="lowerLetter"/>
      <w:lvlText w:val="%1)"/>
      <w:lvlJc w:val="left"/>
      <w:pPr>
        <w:ind w:left="720" w:hanging="360"/>
      </w:pPr>
      <w:rPr>
        <w:rFont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36958C4"/>
    <w:multiLevelType w:val="hybridMultilevel"/>
    <w:tmpl w:val="75F8414C"/>
    <w:lvl w:ilvl="0" w:tplc="3612DE9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73E60E30"/>
    <w:multiLevelType w:val="hybridMultilevel"/>
    <w:tmpl w:val="C2ACDC26"/>
    <w:lvl w:ilvl="0" w:tplc="1E46D5D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8F52724"/>
    <w:multiLevelType w:val="hybridMultilevel"/>
    <w:tmpl w:val="56160510"/>
    <w:lvl w:ilvl="0" w:tplc="B30ECE8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8"/>
  </w:num>
  <w:num w:numId="3">
    <w:abstractNumId w:val="14"/>
  </w:num>
  <w:num w:numId="4">
    <w:abstractNumId w:val="4"/>
  </w:num>
  <w:num w:numId="5">
    <w:abstractNumId w:val="1"/>
  </w:num>
  <w:num w:numId="6">
    <w:abstractNumId w:val="19"/>
  </w:num>
  <w:num w:numId="7">
    <w:abstractNumId w:val="16"/>
  </w:num>
  <w:num w:numId="8">
    <w:abstractNumId w:val="0"/>
  </w:num>
  <w:num w:numId="9">
    <w:abstractNumId w:val="15"/>
  </w:num>
  <w:num w:numId="10">
    <w:abstractNumId w:val="20"/>
  </w:num>
  <w:num w:numId="11">
    <w:abstractNumId w:val="13"/>
  </w:num>
  <w:num w:numId="12">
    <w:abstractNumId w:val="5"/>
  </w:num>
  <w:num w:numId="13">
    <w:abstractNumId w:val="7"/>
  </w:num>
  <w:num w:numId="14">
    <w:abstractNumId w:val="12"/>
  </w:num>
  <w:num w:numId="15">
    <w:abstractNumId w:val="6"/>
  </w:num>
  <w:num w:numId="16">
    <w:abstractNumId w:val="10"/>
  </w:num>
  <w:num w:numId="17">
    <w:abstractNumId w:val="18"/>
  </w:num>
  <w:num w:numId="18">
    <w:abstractNumId w:val="9"/>
  </w:num>
  <w:num w:numId="19">
    <w:abstractNumId w:val="2"/>
  </w:num>
  <w:num w:numId="20">
    <w:abstractNumId w:val="3"/>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5C"/>
    <w:rsid w:val="002446A4"/>
    <w:rsid w:val="004A75D2"/>
    <w:rsid w:val="004F1B4C"/>
    <w:rsid w:val="0053558A"/>
    <w:rsid w:val="00657E0F"/>
    <w:rsid w:val="007C62CA"/>
    <w:rsid w:val="008A783B"/>
    <w:rsid w:val="00A06FB6"/>
    <w:rsid w:val="00B3399A"/>
    <w:rsid w:val="00BE585C"/>
    <w:rsid w:val="00C839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712CF-3C75-4A9F-AE86-A9F3AE4FD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8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E585C"/>
    <w:pPr>
      <w:ind w:left="720"/>
      <w:contextualSpacing/>
    </w:pPr>
  </w:style>
  <w:style w:type="paragraph" w:styleId="Rodap">
    <w:name w:val="footer"/>
    <w:basedOn w:val="Normal"/>
    <w:link w:val="RodapChar"/>
    <w:uiPriority w:val="99"/>
    <w:unhideWhenUsed/>
    <w:rsid w:val="00BE585C"/>
    <w:pPr>
      <w:tabs>
        <w:tab w:val="center" w:pos="4252"/>
        <w:tab w:val="right" w:pos="8504"/>
      </w:tabs>
      <w:spacing w:after="0" w:line="240" w:lineRule="auto"/>
    </w:pPr>
  </w:style>
  <w:style w:type="character" w:customStyle="1" w:styleId="RodapChar">
    <w:name w:val="Rodapé Char"/>
    <w:basedOn w:val="Fontepargpadro"/>
    <w:link w:val="Rodap"/>
    <w:uiPriority w:val="99"/>
    <w:rsid w:val="00BE5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10928</Words>
  <Characters>59015</Characters>
  <Application>Microsoft Office Word</Application>
  <DocSecurity>4</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Dalbosco</dc:creator>
  <cp:keywords/>
  <dc:description/>
  <cp:lastModifiedBy>James Theodoro da Silva</cp:lastModifiedBy>
  <cp:revision>2</cp:revision>
  <dcterms:created xsi:type="dcterms:W3CDTF">2019-10-31T17:50:00Z</dcterms:created>
  <dcterms:modified xsi:type="dcterms:W3CDTF">2019-10-31T17:50:00Z</dcterms:modified>
</cp:coreProperties>
</file>